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8503AB" w:rsidRDefault="008503AB">
      <w:pPr>
        <w:widowControl w:val="0"/>
        <w:pBdr>
          <w:top w:val="nil"/>
          <w:left w:val="nil"/>
          <w:bottom w:val="nil"/>
          <w:right w:val="nil"/>
          <w:between w:val="nil"/>
        </w:pBdr>
        <w:spacing w:line="276" w:lineRule="auto"/>
      </w:pPr>
    </w:p>
    <w:p w14:paraId="00000002" w14:textId="77777777" w:rsidR="008503AB" w:rsidRPr="00EE397D" w:rsidRDefault="00FF5367">
      <w:pPr>
        <w:spacing w:after="161"/>
        <w:jc w:val="center"/>
        <w:rPr>
          <w:rFonts w:ascii="Corsiva" w:eastAsia="Corsiva" w:hAnsi="Corsiva" w:cs="Corsiva"/>
          <w:b/>
          <w:sz w:val="56"/>
          <w:szCs w:val="56"/>
        </w:rPr>
      </w:pPr>
      <w:r w:rsidRPr="00EE397D">
        <w:rPr>
          <w:rFonts w:ascii="Corsiva" w:eastAsia="Corsiva" w:hAnsi="Corsiva" w:cs="Corsiva"/>
          <w:b/>
          <w:sz w:val="56"/>
          <w:szCs w:val="56"/>
        </w:rPr>
        <w:t>Royal Australian Navy</w:t>
      </w:r>
    </w:p>
    <w:p w14:paraId="00000003" w14:textId="77777777" w:rsidR="008503AB" w:rsidRDefault="008503AB">
      <w:pPr>
        <w:spacing w:after="161"/>
        <w:rPr>
          <w:rFonts w:ascii="Corsiva" w:eastAsia="Corsiva" w:hAnsi="Corsiva" w:cs="Corsiva"/>
          <w:b/>
          <w:sz w:val="72"/>
          <w:szCs w:val="72"/>
        </w:rPr>
      </w:pPr>
    </w:p>
    <w:p w14:paraId="00000004" w14:textId="77777777" w:rsidR="008503AB" w:rsidRPr="00EE397D" w:rsidRDefault="00FF5367">
      <w:pPr>
        <w:spacing w:after="161"/>
        <w:jc w:val="center"/>
        <w:rPr>
          <w:rFonts w:ascii="Corsiva" w:eastAsia="Corsiva" w:hAnsi="Corsiva" w:cs="Corsiva"/>
          <w:b/>
          <w:sz w:val="56"/>
          <w:szCs w:val="56"/>
        </w:rPr>
      </w:pPr>
      <w:r w:rsidRPr="00EE397D">
        <w:rPr>
          <w:rFonts w:ascii="Corsiva" w:eastAsia="Corsiva" w:hAnsi="Corsiva" w:cs="Corsiva"/>
          <w:b/>
          <w:sz w:val="56"/>
          <w:szCs w:val="56"/>
        </w:rPr>
        <w:t>Clearance Divers Association</w:t>
      </w:r>
    </w:p>
    <w:p w14:paraId="00000005" w14:textId="77777777" w:rsidR="008503AB" w:rsidRDefault="008503AB">
      <w:pPr>
        <w:spacing w:after="161"/>
        <w:rPr>
          <w:rFonts w:ascii="Arial" w:eastAsia="Arial" w:hAnsi="Arial" w:cs="Arial"/>
          <w:b/>
          <w:sz w:val="18"/>
          <w:szCs w:val="18"/>
        </w:rPr>
      </w:pPr>
    </w:p>
    <w:p w14:paraId="00000006" w14:textId="77777777" w:rsidR="008503AB" w:rsidRDefault="00001BFC">
      <w:pPr>
        <w:spacing w:after="161"/>
        <w:jc w:val="center"/>
        <w:rPr>
          <w:rFonts w:ascii="Arial" w:eastAsia="Arial" w:hAnsi="Arial" w:cs="Arial"/>
          <w:b/>
          <w:sz w:val="18"/>
          <w:szCs w:val="18"/>
        </w:rPr>
      </w:pPr>
      <w:r>
        <w:rPr>
          <w:noProof/>
        </w:rPr>
        <w:object w:dxaOrig="4191" w:dyaOrig="5835" w14:anchorId="5FC9A6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09pt;height:292pt;mso-width-percent:0;mso-height-percent:0;mso-width-percent:0;mso-height-percent:0" o:ole="">
            <v:imagedata r:id="rId8" o:title=""/>
          </v:shape>
          <o:OLEObject Type="Embed" ProgID="MSPhotoEd.3" ShapeID="_x0000_i1025" DrawAspect="Content" ObjectID="_1764068128" r:id="rId9"/>
        </w:object>
      </w:r>
    </w:p>
    <w:p w14:paraId="00000007" w14:textId="77777777" w:rsidR="008503AB" w:rsidRPr="00EE397D" w:rsidRDefault="00FF5367" w:rsidP="00EE397D">
      <w:pPr>
        <w:spacing w:after="161"/>
        <w:ind w:left="-283" w:right="-283"/>
        <w:jc w:val="center"/>
        <w:rPr>
          <w:rFonts w:ascii="Corsiva" w:eastAsia="Corsiva" w:hAnsi="Corsiva" w:cs="Corsiva"/>
          <w:b/>
          <w:sz w:val="96"/>
          <w:szCs w:val="96"/>
        </w:rPr>
      </w:pPr>
      <w:r w:rsidRPr="00EE397D">
        <w:rPr>
          <w:rFonts w:ascii="Corsiva" w:eastAsia="Corsiva" w:hAnsi="Corsiva" w:cs="Corsiva"/>
          <w:b/>
          <w:sz w:val="96"/>
          <w:szCs w:val="96"/>
        </w:rPr>
        <w:t>Constitution</w:t>
      </w:r>
    </w:p>
    <w:p w14:paraId="00000008" w14:textId="77777777" w:rsidR="008503AB" w:rsidRDefault="008503AB">
      <w:pPr>
        <w:spacing w:after="161"/>
        <w:rPr>
          <w:rFonts w:ascii="Arial" w:eastAsia="Arial" w:hAnsi="Arial" w:cs="Arial"/>
          <w:b/>
          <w:sz w:val="18"/>
          <w:szCs w:val="18"/>
        </w:rPr>
      </w:pPr>
    </w:p>
    <w:p w14:paraId="00000009" w14:textId="77777777" w:rsidR="008503AB" w:rsidRDefault="008503AB">
      <w:pPr>
        <w:spacing w:after="161"/>
        <w:rPr>
          <w:rFonts w:ascii="Arial" w:eastAsia="Arial" w:hAnsi="Arial" w:cs="Arial"/>
          <w:b/>
          <w:sz w:val="18"/>
          <w:szCs w:val="18"/>
        </w:rPr>
      </w:pPr>
    </w:p>
    <w:p w14:paraId="0000000A" w14:textId="77777777" w:rsidR="008503AB" w:rsidRDefault="008503AB">
      <w:pPr>
        <w:spacing w:after="161"/>
        <w:rPr>
          <w:rFonts w:ascii="Arial" w:eastAsia="Arial" w:hAnsi="Arial" w:cs="Arial"/>
          <w:b/>
          <w:sz w:val="18"/>
          <w:szCs w:val="18"/>
        </w:rPr>
      </w:pPr>
    </w:p>
    <w:p w14:paraId="0000000B" w14:textId="20359C78" w:rsidR="008503AB" w:rsidRDefault="00FE1AC0">
      <w:pPr>
        <w:spacing w:after="161"/>
        <w:jc w:val="center"/>
        <w:rPr>
          <w:rFonts w:ascii="Arial" w:eastAsia="Arial" w:hAnsi="Arial" w:cs="Arial"/>
          <w:b/>
          <w:sz w:val="18"/>
          <w:szCs w:val="18"/>
        </w:rPr>
      </w:pPr>
      <w:r>
        <w:rPr>
          <w:rFonts w:ascii="Arial" w:eastAsia="Arial" w:hAnsi="Arial" w:cs="Arial"/>
          <w:b/>
          <w:sz w:val="18"/>
          <w:szCs w:val="18"/>
        </w:rPr>
        <w:t>Ju</w:t>
      </w:r>
      <w:r w:rsidR="00B574F8">
        <w:rPr>
          <w:rFonts w:ascii="Arial" w:eastAsia="Arial" w:hAnsi="Arial" w:cs="Arial"/>
          <w:b/>
          <w:sz w:val="18"/>
          <w:szCs w:val="18"/>
        </w:rPr>
        <w:t>ly</w:t>
      </w:r>
      <w:r w:rsidR="00FF5367">
        <w:rPr>
          <w:rFonts w:ascii="Arial" w:eastAsia="Arial" w:hAnsi="Arial" w:cs="Arial"/>
          <w:b/>
          <w:sz w:val="18"/>
          <w:szCs w:val="18"/>
        </w:rPr>
        <w:t xml:space="preserve"> 20</w:t>
      </w:r>
      <w:r w:rsidR="00EE397D">
        <w:rPr>
          <w:rFonts w:ascii="Arial" w:eastAsia="Arial" w:hAnsi="Arial" w:cs="Arial"/>
          <w:b/>
          <w:sz w:val="18"/>
          <w:szCs w:val="18"/>
        </w:rPr>
        <w:t>2</w:t>
      </w:r>
      <w:r w:rsidR="00490E55">
        <w:rPr>
          <w:rFonts w:ascii="Arial" w:eastAsia="Arial" w:hAnsi="Arial" w:cs="Arial"/>
          <w:b/>
          <w:sz w:val="18"/>
          <w:szCs w:val="18"/>
        </w:rPr>
        <w:t>2</w:t>
      </w:r>
    </w:p>
    <w:p w14:paraId="0000000C" w14:textId="77777777" w:rsidR="008503AB" w:rsidRDefault="00FF5367">
      <w:pPr>
        <w:spacing w:after="161"/>
        <w:rPr>
          <w:rFonts w:ascii="Arial" w:eastAsia="Arial" w:hAnsi="Arial" w:cs="Arial"/>
          <w:b/>
          <w:sz w:val="18"/>
          <w:szCs w:val="18"/>
        </w:rPr>
      </w:pPr>
      <w:r>
        <w:br w:type="page"/>
      </w:r>
    </w:p>
    <w:p w14:paraId="0000000D" w14:textId="3E6425BF" w:rsidR="008503AB" w:rsidRPr="007F0BF8" w:rsidRDefault="00CA49A5">
      <w:pPr>
        <w:spacing w:after="161"/>
        <w:rPr>
          <w:rFonts w:ascii="Arial" w:eastAsia="Arial" w:hAnsi="Arial" w:cs="Arial"/>
          <w:b/>
          <w:sz w:val="20"/>
          <w:szCs w:val="20"/>
        </w:rPr>
      </w:pPr>
      <w:r w:rsidRPr="007F0BF8">
        <w:rPr>
          <w:rFonts w:ascii="Arial" w:eastAsia="Arial" w:hAnsi="Arial" w:cs="Arial"/>
          <w:b/>
          <w:sz w:val="20"/>
          <w:szCs w:val="20"/>
        </w:rPr>
        <w:lastRenderedPageBreak/>
        <w:t>1.</w:t>
      </w:r>
      <w:r w:rsidRPr="007F0BF8">
        <w:rPr>
          <w:rFonts w:ascii="Arial" w:eastAsia="Arial" w:hAnsi="Arial" w:cs="Arial"/>
          <w:b/>
          <w:sz w:val="20"/>
          <w:szCs w:val="20"/>
        </w:rPr>
        <w:tab/>
      </w:r>
      <w:r w:rsidR="00FF5367" w:rsidRPr="007F0BF8">
        <w:rPr>
          <w:rFonts w:ascii="Arial" w:eastAsia="Arial" w:hAnsi="Arial" w:cs="Arial"/>
          <w:b/>
          <w:sz w:val="20"/>
          <w:szCs w:val="20"/>
        </w:rPr>
        <w:t xml:space="preserve">The RANCDA National Constitution was introduced on 6 December 2008 and is the official Constitution of the National and all State Branches of the RANCDA. </w:t>
      </w:r>
      <w:r w:rsidRPr="007F0BF8">
        <w:rPr>
          <w:rFonts w:ascii="Arial" w:eastAsia="Arial" w:hAnsi="Arial" w:cs="Arial"/>
          <w:b/>
          <w:sz w:val="20"/>
          <w:szCs w:val="20"/>
        </w:rPr>
        <w:t xml:space="preserve">The original Constitution was revised 1 May 2010. </w:t>
      </w:r>
    </w:p>
    <w:p w14:paraId="0000000E" w14:textId="4676D8B4" w:rsidR="008503AB" w:rsidRPr="007F0BF8" w:rsidRDefault="00CA49A5">
      <w:pPr>
        <w:spacing w:after="161"/>
        <w:rPr>
          <w:rFonts w:ascii="Arial" w:eastAsia="Arial" w:hAnsi="Arial" w:cs="Arial"/>
          <w:b/>
          <w:sz w:val="20"/>
          <w:szCs w:val="20"/>
        </w:rPr>
      </w:pPr>
      <w:r w:rsidRPr="007F0BF8">
        <w:rPr>
          <w:rFonts w:ascii="Arial" w:eastAsia="Arial" w:hAnsi="Arial" w:cs="Arial"/>
          <w:b/>
          <w:sz w:val="20"/>
          <w:szCs w:val="20"/>
        </w:rPr>
        <w:t>2.</w:t>
      </w:r>
      <w:r w:rsidRPr="007F0BF8">
        <w:rPr>
          <w:rFonts w:ascii="Arial" w:eastAsia="Arial" w:hAnsi="Arial" w:cs="Arial"/>
          <w:b/>
          <w:sz w:val="20"/>
          <w:szCs w:val="20"/>
        </w:rPr>
        <w:tab/>
      </w:r>
      <w:r w:rsidR="00FF5367" w:rsidRPr="007F0BF8">
        <w:rPr>
          <w:rFonts w:ascii="Arial" w:eastAsia="Arial" w:hAnsi="Arial" w:cs="Arial"/>
          <w:b/>
          <w:sz w:val="20"/>
          <w:szCs w:val="20"/>
        </w:rPr>
        <w:t xml:space="preserve">This version of the RANCDA National Constitution dated </w:t>
      </w:r>
      <w:r w:rsidR="00FE1AC0">
        <w:rPr>
          <w:rFonts w:ascii="Arial" w:eastAsia="Arial" w:hAnsi="Arial" w:cs="Arial"/>
          <w:b/>
          <w:sz w:val="20"/>
          <w:szCs w:val="20"/>
        </w:rPr>
        <w:t>Ju</w:t>
      </w:r>
      <w:r w:rsidR="00B574F8">
        <w:rPr>
          <w:rFonts w:ascii="Arial" w:eastAsia="Arial" w:hAnsi="Arial" w:cs="Arial"/>
          <w:b/>
          <w:sz w:val="20"/>
          <w:szCs w:val="20"/>
        </w:rPr>
        <w:t>ly</w:t>
      </w:r>
      <w:r w:rsidRPr="007F0BF8">
        <w:rPr>
          <w:rFonts w:ascii="Arial" w:eastAsia="Arial" w:hAnsi="Arial" w:cs="Arial"/>
          <w:b/>
          <w:sz w:val="20"/>
          <w:szCs w:val="20"/>
        </w:rPr>
        <w:t xml:space="preserve"> 202</w:t>
      </w:r>
      <w:r w:rsidR="00FE1AC0">
        <w:rPr>
          <w:rFonts w:ascii="Arial" w:eastAsia="Arial" w:hAnsi="Arial" w:cs="Arial"/>
          <w:b/>
          <w:sz w:val="20"/>
          <w:szCs w:val="20"/>
        </w:rPr>
        <w:t>2</w:t>
      </w:r>
      <w:r w:rsidRPr="007F0BF8">
        <w:rPr>
          <w:rFonts w:ascii="Arial" w:eastAsia="Arial" w:hAnsi="Arial" w:cs="Arial"/>
          <w:b/>
          <w:sz w:val="20"/>
          <w:szCs w:val="20"/>
        </w:rPr>
        <w:t xml:space="preserve"> </w:t>
      </w:r>
      <w:r w:rsidR="00FF5367" w:rsidRPr="007F0BF8">
        <w:rPr>
          <w:rFonts w:ascii="Arial" w:eastAsia="Arial" w:hAnsi="Arial" w:cs="Arial"/>
          <w:b/>
          <w:sz w:val="20"/>
          <w:szCs w:val="20"/>
        </w:rPr>
        <w:t xml:space="preserve">supersedes all previous versions of RANCDA National and RANCDA State Branch Constitutions effective from </w:t>
      </w:r>
      <w:r w:rsidR="00FE1AC0">
        <w:rPr>
          <w:rFonts w:ascii="Arial" w:eastAsia="Arial" w:hAnsi="Arial" w:cs="Arial"/>
          <w:b/>
          <w:sz w:val="20"/>
          <w:szCs w:val="20"/>
        </w:rPr>
        <w:t>31 July 2022</w:t>
      </w:r>
      <w:r w:rsidR="00FF5367" w:rsidRPr="007F0BF8">
        <w:rPr>
          <w:rFonts w:ascii="Arial" w:eastAsia="Arial" w:hAnsi="Arial" w:cs="Arial"/>
          <w:b/>
          <w:sz w:val="20"/>
          <w:szCs w:val="20"/>
        </w:rPr>
        <w:t>.</w:t>
      </w:r>
    </w:p>
    <w:p w14:paraId="0000000F" w14:textId="77777777" w:rsidR="008503AB" w:rsidRPr="007F0BF8" w:rsidRDefault="008503AB">
      <w:pPr>
        <w:spacing w:after="161"/>
        <w:rPr>
          <w:rFonts w:ascii="Arial" w:eastAsia="Arial" w:hAnsi="Arial" w:cs="Arial"/>
          <w:b/>
          <w:sz w:val="20"/>
          <w:szCs w:val="20"/>
        </w:rPr>
      </w:pPr>
    </w:p>
    <w:p w14:paraId="00000010" w14:textId="77777777" w:rsidR="008503AB" w:rsidRDefault="008503AB">
      <w:pPr>
        <w:spacing w:after="161"/>
        <w:rPr>
          <w:rFonts w:ascii="Arial" w:eastAsia="Arial" w:hAnsi="Arial" w:cs="Arial"/>
          <w:b/>
          <w:sz w:val="18"/>
          <w:szCs w:val="18"/>
        </w:rPr>
      </w:pPr>
    </w:p>
    <w:p w14:paraId="00000011" w14:textId="77777777" w:rsidR="008503AB" w:rsidRDefault="008503AB">
      <w:pPr>
        <w:spacing w:after="161"/>
        <w:rPr>
          <w:rFonts w:ascii="Arial" w:eastAsia="Arial" w:hAnsi="Arial" w:cs="Arial"/>
          <w:b/>
          <w:sz w:val="18"/>
          <w:szCs w:val="18"/>
        </w:rPr>
      </w:pPr>
    </w:p>
    <w:p w14:paraId="00000012" w14:textId="77777777" w:rsidR="008503AB" w:rsidRDefault="008503AB">
      <w:pPr>
        <w:spacing w:after="161"/>
        <w:rPr>
          <w:rFonts w:ascii="Arial" w:eastAsia="Arial" w:hAnsi="Arial" w:cs="Arial"/>
          <w:b/>
          <w:sz w:val="18"/>
          <w:szCs w:val="18"/>
        </w:rPr>
      </w:pPr>
    </w:p>
    <w:p w14:paraId="00000013" w14:textId="77777777" w:rsidR="008503AB" w:rsidRDefault="008503AB">
      <w:pPr>
        <w:spacing w:after="161"/>
        <w:rPr>
          <w:rFonts w:ascii="Arial" w:eastAsia="Arial" w:hAnsi="Arial" w:cs="Arial"/>
          <w:b/>
          <w:sz w:val="18"/>
          <w:szCs w:val="18"/>
        </w:rPr>
      </w:pPr>
    </w:p>
    <w:p w14:paraId="00000014" w14:textId="77777777" w:rsidR="008503AB" w:rsidRDefault="008503AB">
      <w:pPr>
        <w:spacing w:after="161"/>
        <w:rPr>
          <w:rFonts w:ascii="Arial" w:eastAsia="Arial" w:hAnsi="Arial" w:cs="Arial"/>
          <w:b/>
          <w:sz w:val="18"/>
          <w:szCs w:val="18"/>
        </w:rPr>
      </w:pPr>
    </w:p>
    <w:p w14:paraId="00000015" w14:textId="77777777" w:rsidR="008503AB" w:rsidRDefault="008503AB">
      <w:pPr>
        <w:spacing w:after="161"/>
        <w:rPr>
          <w:rFonts w:ascii="Arial" w:eastAsia="Arial" w:hAnsi="Arial" w:cs="Arial"/>
          <w:b/>
          <w:sz w:val="18"/>
          <w:szCs w:val="18"/>
        </w:rPr>
      </w:pPr>
    </w:p>
    <w:p w14:paraId="00000016" w14:textId="77777777" w:rsidR="008503AB" w:rsidRDefault="008503AB">
      <w:pPr>
        <w:spacing w:after="161"/>
        <w:rPr>
          <w:rFonts w:ascii="Arial" w:eastAsia="Arial" w:hAnsi="Arial" w:cs="Arial"/>
          <w:b/>
          <w:sz w:val="18"/>
          <w:szCs w:val="18"/>
        </w:rPr>
      </w:pPr>
    </w:p>
    <w:p w14:paraId="00000017" w14:textId="77777777" w:rsidR="008503AB" w:rsidRDefault="008503AB">
      <w:pPr>
        <w:spacing w:after="161"/>
        <w:rPr>
          <w:rFonts w:ascii="Arial" w:eastAsia="Arial" w:hAnsi="Arial" w:cs="Arial"/>
          <w:b/>
          <w:sz w:val="18"/>
          <w:szCs w:val="18"/>
        </w:rPr>
      </w:pPr>
    </w:p>
    <w:p w14:paraId="00000018" w14:textId="77777777" w:rsidR="008503AB" w:rsidRDefault="008503AB">
      <w:pPr>
        <w:spacing w:after="161"/>
        <w:rPr>
          <w:rFonts w:ascii="Arial" w:eastAsia="Arial" w:hAnsi="Arial" w:cs="Arial"/>
          <w:b/>
          <w:sz w:val="18"/>
          <w:szCs w:val="18"/>
        </w:rPr>
      </w:pPr>
    </w:p>
    <w:p w14:paraId="00000019" w14:textId="77777777" w:rsidR="008503AB" w:rsidRDefault="008503AB">
      <w:pPr>
        <w:spacing w:after="161"/>
        <w:rPr>
          <w:rFonts w:ascii="Arial" w:eastAsia="Arial" w:hAnsi="Arial" w:cs="Arial"/>
          <w:b/>
          <w:sz w:val="18"/>
          <w:szCs w:val="18"/>
        </w:rPr>
      </w:pPr>
    </w:p>
    <w:p w14:paraId="0000001A" w14:textId="77777777" w:rsidR="008503AB" w:rsidRDefault="008503AB">
      <w:pPr>
        <w:spacing w:after="161"/>
        <w:rPr>
          <w:rFonts w:ascii="Arial" w:eastAsia="Arial" w:hAnsi="Arial" w:cs="Arial"/>
          <w:b/>
          <w:sz w:val="18"/>
          <w:szCs w:val="18"/>
        </w:rPr>
      </w:pPr>
    </w:p>
    <w:p w14:paraId="0000001B" w14:textId="77777777" w:rsidR="008503AB" w:rsidRDefault="008503AB">
      <w:pPr>
        <w:spacing w:after="161"/>
        <w:rPr>
          <w:rFonts w:ascii="Arial" w:eastAsia="Arial" w:hAnsi="Arial" w:cs="Arial"/>
          <w:b/>
          <w:sz w:val="18"/>
          <w:szCs w:val="18"/>
        </w:rPr>
      </w:pPr>
    </w:p>
    <w:p w14:paraId="0000001C" w14:textId="77777777" w:rsidR="008503AB" w:rsidRDefault="008503AB">
      <w:pPr>
        <w:spacing w:after="161"/>
        <w:rPr>
          <w:rFonts w:ascii="Arial" w:eastAsia="Arial" w:hAnsi="Arial" w:cs="Arial"/>
          <w:b/>
          <w:sz w:val="18"/>
          <w:szCs w:val="18"/>
        </w:rPr>
      </w:pPr>
    </w:p>
    <w:p w14:paraId="0000001D" w14:textId="77777777" w:rsidR="008503AB" w:rsidRDefault="008503AB">
      <w:pPr>
        <w:spacing w:after="161"/>
        <w:rPr>
          <w:rFonts w:ascii="Arial" w:eastAsia="Arial" w:hAnsi="Arial" w:cs="Arial"/>
          <w:b/>
          <w:sz w:val="18"/>
          <w:szCs w:val="18"/>
        </w:rPr>
      </w:pPr>
    </w:p>
    <w:p w14:paraId="0000001E" w14:textId="77777777" w:rsidR="008503AB" w:rsidRDefault="008503AB">
      <w:pPr>
        <w:spacing w:after="161"/>
        <w:rPr>
          <w:rFonts w:ascii="Arial" w:eastAsia="Arial" w:hAnsi="Arial" w:cs="Arial"/>
          <w:b/>
          <w:sz w:val="18"/>
          <w:szCs w:val="18"/>
        </w:rPr>
      </w:pPr>
    </w:p>
    <w:p w14:paraId="0000001F" w14:textId="77777777" w:rsidR="008503AB" w:rsidRDefault="008503AB">
      <w:pPr>
        <w:spacing w:after="161"/>
        <w:rPr>
          <w:rFonts w:ascii="Arial" w:eastAsia="Arial" w:hAnsi="Arial" w:cs="Arial"/>
          <w:b/>
          <w:sz w:val="18"/>
          <w:szCs w:val="18"/>
        </w:rPr>
      </w:pPr>
    </w:p>
    <w:p w14:paraId="00000020" w14:textId="77777777" w:rsidR="008503AB" w:rsidRDefault="008503AB">
      <w:pPr>
        <w:spacing w:after="161"/>
        <w:rPr>
          <w:rFonts w:ascii="Arial" w:eastAsia="Arial" w:hAnsi="Arial" w:cs="Arial"/>
          <w:b/>
          <w:sz w:val="18"/>
          <w:szCs w:val="18"/>
        </w:rPr>
      </w:pPr>
    </w:p>
    <w:p w14:paraId="00000021" w14:textId="77777777" w:rsidR="008503AB" w:rsidRDefault="008503AB">
      <w:pPr>
        <w:spacing w:after="161"/>
        <w:rPr>
          <w:rFonts w:ascii="Arial" w:eastAsia="Arial" w:hAnsi="Arial" w:cs="Arial"/>
          <w:b/>
          <w:sz w:val="18"/>
          <w:szCs w:val="18"/>
        </w:rPr>
      </w:pPr>
    </w:p>
    <w:p w14:paraId="00000022" w14:textId="77777777" w:rsidR="008503AB" w:rsidRDefault="008503AB">
      <w:pPr>
        <w:spacing w:after="161"/>
        <w:rPr>
          <w:rFonts w:ascii="Arial" w:eastAsia="Arial" w:hAnsi="Arial" w:cs="Arial"/>
          <w:b/>
          <w:sz w:val="18"/>
          <w:szCs w:val="18"/>
        </w:rPr>
      </w:pPr>
    </w:p>
    <w:p w14:paraId="00000023" w14:textId="77777777" w:rsidR="008503AB" w:rsidRDefault="008503AB">
      <w:pPr>
        <w:spacing w:after="161"/>
        <w:rPr>
          <w:rFonts w:ascii="Arial" w:eastAsia="Arial" w:hAnsi="Arial" w:cs="Arial"/>
          <w:b/>
          <w:sz w:val="18"/>
          <w:szCs w:val="18"/>
        </w:rPr>
      </w:pPr>
    </w:p>
    <w:p w14:paraId="00000024" w14:textId="77777777" w:rsidR="008503AB" w:rsidRDefault="008503AB">
      <w:pPr>
        <w:spacing w:after="161"/>
        <w:rPr>
          <w:rFonts w:ascii="Arial" w:eastAsia="Arial" w:hAnsi="Arial" w:cs="Arial"/>
          <w:b/>
          <w:sz w:val="18"/>
          <w:szCs w:val="18"/>
        </w:rPr>
      </w:pPr>
    </w:p>
    <w:p w14:paraId="00000025" w14:textId="77777777" w:rsidR="008503AB" w:rsidRDefault="008503AB">
      <w:pPr>
        <w:spacing w:after="161"/>
        <w:rPr>
          <w:rFonts w:ascii="Arial" w:eastAsia="Arial" w:hAnsi="Arial" w:cs="Arial"/>
          <w:b/>
          <w:sz w:val="18"/>
          <w:szCs w:val="18"/>
        </w:rPr>
      </w:pPr>
    </w:p>
    <w:p w14:paraId="00000026" w14:textId="77777777" w:rsidR="008503AB" w:rsidRDefault="008503AB">
      <w:pPr>
        <w:spacing w:after="161"/>
        <w:rPr>
          <w:rFonts w:ascii="Arial" w:eastAsia="Arial" w:hAnsi="Arial" w:cs="Arial"/>
          <w:b/>
          <w:sz w:val="18"/>
          <w:szCs w:val="18"/>
        </w:rPr>
      </w:pPr>
    </w:p>
    <w:p w14:paraId="00000027" w14:textId="77777777" w:rsidR="008503AB" w:rsidRDefault="008503AB">
      <w:pPr>
        <w:spacing w:after="161"/>
        <w:rPr>
          <w:rFonts w:ascii="Arial" w:eastAsia="Arial" w:hAnsi="Arial" w:cs="Arial"/>
          <w:b/>
          <w:sz w:val="18"/>
          <w:szCs w:val="18"/>
        </w:rPr>
      </w:pPr>
    </w:p>
    <w:p w14:paraId="00000028" w14:textId="77777777" w:rsidR="008503AB" w:rsidRDefault="008503AB">
      <w:pPr>
        <w:spacing w:after="161"/>
        <w:rPr>
          <w:rFonts w:ascii="Arial" w:eastAsia="Arial" w:hAnsi="Arial" w:cs="Arial"/>
          <w:b/>
          <w:sz w:val="18"/>
          <w:szCs w:val="18"/>
        </w:rPr>
      </w:pPr>
    </w:p>
    <w:p w14:paraId="00000029" w14:textId="77777777" w:rsidR="008503AB" w:rsidRDefault="008503AB">
      <w:pPr>
        <w:spacing w:after="161"/>
        <w:rPr>
          <w:rFonts w:ascii="Arial" w:eastAsia="Arial" w:hAnsi="Arial" w:cs="Arial"/>
          <w:b/>
          <w:sz w:val="18"/>
          <w:szCs w:val="18"/>
        </w:rPr>
      </w:pPr>
    </w:p>
    <w:p w14:paraId="0000002A" w14:textId="77777777" w:rsidR="008503AB" w:rsidRDefault="008503AB">
      <w:pPr>
        <w:spacing w:after="161"/>
        <w:rPr>
          <w:rFonts w:ascii="Arial" w:eastAsia="Arial" w:hAnsi="Arial" w:cs="Arial"/>
          <w:b/>
          <w:sz w:val="18"/>
          <w:szCs w:val="18"/>
        </w:rPr>
      </w:pPr>
    </w:p>
    <w:p w14:paraId="0000002B" w14:textId="77777777" w:rsidR="008503AB" w:rsidRDefault="008503AB">
      <w:pPr>
        <w:spacing w:after="161"/>
        <w:rPr>
          <w:rFonts w:ascii="Arial" w:eastAsia="Arial" w:hAnsi="Arial" w:cs="Arial"/>
          <w:b/>
          <w:sz w:val="18"/>
          <w:szCs w:val="18"/>
        </w:rPr>
      </w:pPr>
    </w:p>
    <w:p w14:paraId="0000002C" w14:textId="77777777" w:rsidR="008503AB" w:rsidRDefault="008503AB">
      <w:pPr>
        <w:spacing w:after="161"/>
        <w:rPr>
          <w:rFonts w:ascii="Arial" w:eastAsia="Arial" w:hAnsi="Arial" w:cs="Arial"/>
          <w:b/>
          <w:sz w:val="18"/>
          <w:szCs w:val="18"/>
        </w:rPr>
      </w:pPr>
    </w:p>
    <w:p w14:paraId="0000002D" w14:textId="77777777" w:rsidR="008503AB" w:rsidRDefault="008503AB">
      <w:pPr>
        <w:spacing w:after="161"/>
        <w:rPr>
          <w:rFonts w:ascii="Arial" w:eastAsia="Arial" w:hAnsi="Arial" w:cs="Arial"/>
          <w:b/>
          <w:sz w:val="18"/>
          <w:szCs w:val="18"/>
        </w:rPr>
      </w:pPr>
    </w:p>
    <w:p w14:paraId="0000002E" w14:textId="77777777" w:rsidR="008503AB" w:rsidRDefault="008503AB">
      <w:pPr>
        <w:spacing w:after="161"/>
        <w:rPr>
          <w:rFonts w:ascii="Arial" w:eastAsia="Arial" w:hAnsi="Arial" w:cs="Arial"/>
          <w:b/>
          <w:sz w:val="18"/>
          <w:szCs w:val="18"/>
        </w:rPr>
      </w:pPr>
    </w:p>
    <w:p w14:paraId="592BAF67" w14:textId="77777777" w:rsidR="00490E55" w:rsidRDefault="00CA49A5" w:rsidP="00490E55">
      <w:pPr>
        <w:spacing w:after="161"/>
        <w:rPr>
          <w:rFonts w:ascii="Arial" w:eastAsia="Arial" w:hAnsi="Arial" w:cs="Arial"/>
          <w:b/>
          <w:sz w:val="18"/>
          <w:szCs w:val="18"/>
        </w:rPr>
      </w:pPr>
      <w:r>
        <w:rPr>
          <w:rFonts w:ascii="Arial" w:eastAsia="Arial" w:hAnsi="Arial" w:cs="Arial"/>
          <w:b/>
          <w:sz w:val="18"/>
          <w:szCs w:val="18"/>
        </w:rPr>
        <w:br/>
      </w:r>
    </w:p>
    <w:p w14:paraId="68BC512F" w14:textId="1E031F53" w:rsidR="00490E55" w:rsidRPr="00490E55" w:rsidRDefault="00FF5367">
      <w:pPr>
        <w:spacing w:after="161"/>
        <w:rPr>
          <w:rFonts w:ascii="Arial" w:eastAsia="Arial" w:hAnsi="Arial" w:cs="Arial"/>
          <w:b/>
          <w:sz w:val="18"/>
          <w:szCs w:val="18"/>
        </w:rPr>
      </w:pPr>
      <w:r w:rsidRPr="007F0BF8">
        <w:rPr>
          <w:rFonts w:ascii="Arial" w:eastAsia="Arial" w:hAnsi="Arial" w:cs="Arial"/>
          <w:b/>
          <w:sz w:val="20"/>
          <w:szCs w:val="20"/>
        </w:rPr>
        <w:lastRenderedPageBreak/>
        <w:t>Table of Contents</w:t>
      </w:r>
    </w:p>
    <w:p w14:paraId="00000030" w14:textId="25708573" w:rsidR="008503AB" w:rsidRPr="007F0BF8" w:rsidRDefault="00FF5367">
      <w:pPr>
        <w:spacing w:after="161"/>
        <w:rPr>
          <w:rFonts w:ascii="Arial" w:eastAsia="Arial" w:hAnsi="Arial" w:cs="Arial"/>
          <w:b/>
          <w:sz w:val="20"/>
          <w:szCs w:val="20"/>
        </w:rPr>
      </w:pPr>
      <w:r w:rsidRPr="007F0BF8">
        <w:rPr>
          <w:rFonts w:ascii="Arial" w:eastAsia="Arial" w:hAnsi="Arial" w:cs="Arial"/>
          <w:b/>
          <w:sz w:val="20"/>
          <w:szCs w:val="20"/>
        </w:rPr>
        <w:t>Clause No.</w:t>
      </w:r>
      <w:r w:rsidRPr="007F0BF8">
        <w:rPr>
          <w:rFonts w:ascii="Arial" w:eastAsia="Arial" w:hAnsi="Arial" w:cs="Arial"/>
          <w:b/>
          <w:sz w:val="20"/>
          <w:szCs w:val="20"/>
        </w:rPr>
        <w:tab/>
      </w:r>
      <w:r w:rsidRPr="007F0BF8">
        <w:rPr>
          <w:rFonts w:ascii="Arial" w:eastAsia="Arial" w:hAnsi="Arial" w:cs="Arial"/>
          <w:b/>
          <w:sz w:val="20"/>
          <w:szCs w:val="20"/>
        </w:rPr>
        <w:tab/>
      </w:r>
      <w:r w:rsidRPr="007F0BF8">
        <w:rPr>
          <w:rFonts w:ascii="Arial" w:eastAsia="Arial" w:hAnsi="Arial" w:cs="Arial"/>
          <w:b/>
          <w:sz w:val="20"/>
          <w:szCs w:val="20"/>
        </w:rPr>
        <w:tab/>
        <w:t>Subject</w:t>
      </w:r>
      <w:r w:rsidRPr="007F0BF8">
        <w:rPr>
          <w:rFonts w:ascii="Arial" w:eastAsia="Arial" w:hAnsi="Arial" w:cs="Arial"/>
          <w:b/>
          <w:sz w:val="20"/>
          <w:szCs w:val="20"/>
        </w:rPr>
        <w:tab/>
      </w:r>
      <w:r w:rsidRPr="007F0BF8">
        <w:rPr>
          <w:rFonts w:ascii="Arial" w:eastAsia="Arial" w:hAnsi="Arial" w:cs="Arial"/>
          <w:b/>
          <w:sz w:val="20"/>
          <w:szCs w:val="20"/>
        </w:rPr>
        <w:tab/>
      </w:r>
      <w:r w:rsidRPr="007F0BF8">
        <w:rPr>
          <w:rFonts w:ascii="Arial" w:eastAsia="Arial" w:hAnsi="Arial" w:cs="Arial"/>
          <w:b/>
          <w:sz w:val="20"/>
          <w:szCs w:val="20"/>
        </w:rPr>
        <w:tab/>
      </w:r>
      <w:r w:rsidRPr="007F0BF8">
        <w:rPr>
          <w:rFonts w:ascii="Arial" w:eastAsia="Arial" w:hAnsi="Arial" w:cs="Arial"/>
          <w:b/>
          <w:sz w:val="20"/>
          <w:szCs w:val="20"/>
        </w:rPr>
        <w:tab/>
        <w:t xml:space="preserve">          </w:t>
      </w:r>
      <w:r w:rsidRPr="007F0BF8">
        <w:rPr>
          <w:rFonts w:ascii="Arial" w:eastAsia="Arial" w:hAnsi="Arial" w:cs="Arial"/>
          <w:b/>
          <w:sz w:val="20"/>
          <w:szCs w:val="20"/>
        </w:rPr>
        <w:tab/>
        <w:t xml:space="preserve">           Page</w:t>
      </w:r>
    </w:p>
    <w:p w14:paraId="00000031" w14:textId="16FD2DA2" w:rsidR="008503AB" w:rsidRPr="007F0BF8" w:rsidRDefault="00FF5367">
      <w:pPr>
        <w:rPr>
          <w:rFonts w:ascii="Arial" w:eastAsia="Arial" w:hAnsi="Arial" w:cs="Arial"/>
          <w:sz w:val="20"/>
          <w:szCs w:val="20"/>
        </w:rPr>
      </w:pPr>
      <w:r w:rsidRPr="007F0BF8">
        <w:rPr>
          <w:rFonts w:ascii="Arial" w:eastAsia="Arial" w:hAnsi="Arial" w:cs="Arial"/>
          <w:b/>
          <w:sz w:val="20"/>
          <w:szCs w:val="20"/>
        </w:rPr>
        <w:tab/>
      </w:r>
      <w:r w:rsidRPr="007F0BF8">
        <w:rPr>
          <w:rFonts w:ascii="Arial" w:eastAsia="Arial" w:hAnsi="Arial" w:cs="Arial"/>
          <w:b/>
          <w:sz w:val="20"/>
          <w:szCs w:val="20"/>
        </w:rPr>
        <w:tab/>
      </w:r>
      <w:r w:rsidRPr="007F0BF8">
        <w:rPr>
          <w:rFonts w:ascii="Arial" w:eastAsia="Arial" w:hAnsi="Arial" w:cs="Arial"/>
          <w:sz w:val="20"/>
          <w:szCs w:val="20"/>
        </w:rPr>
        <w:t>Cover page</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Pr="007F0BF8">
        <w:rPr>
          <w:rFonts w:ascii="Arial" w:eastAsia="Arial" w:hAnsi="Arial" w:cs="Arial"/>
          <w:sz w:val="20"/>
          <w:szCs w:val="20"/>
        </w:rPr>
        <w:t>1</w:t>
      </w:r>
    </w:p>
    <w:p w14:paraId="00000032" w14:textId="09CC6E74" w:rsidR="008503AB" w:rsidRPr="007F0BF8" w:rsidRDefault="00FF5367">
      <w:pPr>
        <w:rPr>
          <w:rFonts w:ascii="Arial" w:eastAsia="Arial" w:hAnsi="Arial" w:cs="Arial"/>
          <w:sz w:val="20"/>
          <w:szCs w:val="20"/>
        </w:rPr>
      </w:pPr>
      <w:r w:rsidRPr="007F0BF8">
        <w:rPr>
          <w:rFonts w:ascii="Arial" w:eastAsia="Arial" w:hAnsi="Arial" w:cs="Arial"/>
          <w:sz w:val="20"/>
          <w:szCs w:val="20"/>
        </w:rPr>
        <w:tab/>
      </w:r>
      <w:r w:rsidRPr="007F0BF8">
        <w:rPr>
          <w:rFonts w:ascii="Arial" w:eastAsia="Arial" w:hAnsi="Arial" w:cs="Arial"/>
          <w:sz w:val="20"/>
          <w:szCs w:val="20"/>
        </w:rPr>
        <w:tab/>
        <w:t>Statement of Validity</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Pr="007F0BF8">
        <w:rPr>
          <w:rFonts w:ascii="Arial" w:eastAsia="Arial" w:hAnsi="Arial" w:cs="Arial"/>
          <w:sz w:val="20"/>
          <w:szCs w:val="20"/>
        </w:rPr>
        <w:t>2</w:t>
      </w:r>
    </w:p>
    <w:p w14:paraId="00000034" w14:textId="05FAA3AA" w:rsidR="008503AB" w:rsidRPr="007F0BF8" w:rsidRDefault="00FF5367">
      <w:pPr>
        <w:rPr>
          <w:rFonts w:ascii="Arial" w:eastAsia="Arial" w:hAnsi="Arial" w:cs="Arial"/>
          <w:sz w:val="20"/>
          <w:szCs w:val="20"/>
        </w:rPr>
      </w:pPr>
      <w:r w:rsidRPr="007F0BF8">
        <w:rPr>
          <w:rFonts w:ascii="Arial" w:eastAsia="Arial" w:hAnsi="Arial" w:cs="Arial"/>
          <w:sz w:val="20"/>
          <w:szCs w:val="20"/>
        </w:rPr>
        <w:tab/>
      </w:r>
      <w:r w:rsidRPr="007F0BF8">
        <w:rPr>
          <w:rFonts w:ascii="Arial" w:eastAsia="Arial" w:hAnsi="Arial" w:cs="Arial"/>
          <w:sz w:val="20"/>
          <w:szCs w:val="20"/>
        </w:rPr>
        <w:tab/>
        <w:t>Table of Contents</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t>3</w:t>
      </w:r>
    </w:p>
    <w:p w14:paraId="00000035" w14:textId="79E8D8CE" w:rsidR="008503AB" w:rsidRPr="007F0BF8" w:rsidRDefault="00FF5367">
      <w:pPr>
        <w:rPr>
          <w:rFonts w:ascii="Arial" w:eastAsia="Arial" w:hAnsi="Arial" w:cs="Arial"/>
          <w:sz w:val="20"/>
          <w:szCs w:val="20"/>
        </w:rPr>
      </w:pPr>
      <w:r w:rsidRPr="007F0BF8">
        <w:rPr>
          <w:rFonts w:ascii="Arial" w:eastAsia="Arial" w:hAnsi="Arial" w:cs="Arial"/>
          <w:sz w:val="20"/>
          <w:szCs w:val="20"/>
        </w:rPr>
        <w:tab/>
      </w:r>
      <w:r w:rsidRPr="007F0BF8">
        <w:rPr>
          <w:rFonts w:ascii="Arial" w:eastAsia="Arial" w:hAnsi="Arial" w:cs="Arial"/>
          <w:sz w:val="20"/>
          <w:szCs w:val="20"/>
        </w:rPr>
        <w:tab/>
        <w:t>Schedule of Revisions</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00F004A4">
        <w:rPr>
          <w:rFonts w:ascii="Arial" w:eastAsia="Arial" w:hAnsi="Arial" w:cs="Arial"/>
          <w:sz w:val="20"/>
          <w:szCs w:val="20"/>
        </w:rPr>
        <w:t>4</w:t>
      </w:r>
    </w:p>
    <w:p w14:paraId="00000036" w14:textId="1872F995" w:rsidR="008503AB" w:rsidRPr="007F0BF8" w:rsidRDefault="00FF5367">
      <w:pPr>
        <w:rPr>
          <w:rFonts w:ascii="Arial" w:eastAsia="Arial" w:hAnsi="Arial" w:cs="Arial"/>
          <w:sz w:val="20"/>
          <w:szCs w:val="20"/>
        </w:rPr>
      </w:pPr>
      <w:r w:rsidRPr="007F0BF8">
        <w:rPr>
          <w:rFonts w:ascii="Arial" w:eastAsia="Arial" w:hAnsi="Arial" w:cs="Arial"/>
          <w:sz w:val="20"/>
          <w:szCs w:val="20"/>
        </w:rPr>
        <w:t>1</w:t>
      </w:r>
      <w:r w:rsidRPr="007F0BF8">
        <w:rPr>
          <w:rFonts w:ascii="Arial" w:eastAsia="Arial" w:hAnsi="Arial" w:cs="Arial"/>
          <w:sz w:val="20"/>
          <w:szCs w:val="20"/>
        </w:rPr>
        <w:tab/>
      </w:r>
      <w:r w:rsidRPr="007F0BF8">
        <w:rPr>
          <w:rFonts w:ascii="Arial" w:eastAsia="Arial" w:hAnsi="Arial" w:cs="Arial"/>
          <w:sz w:val="20"/>
          <w:szCs w:val="20"/>
        </w:rPr>
        <w:tab/>
      </w:r>
      <w:r w:rsidR="00DF103C" w:rsidRPr="007F0BF8">
        <w:rPr>
          <w:rFonts w:ascii="Arial" w:eastAsia="Arial" w:hAnsi="Arial" w:cs="Arial"/>
          <w:sz w:val="20"/>
          <w:szCs w:val="20"/>
        </w:rPr>
        <w:t>Interpretation</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007F0BF8">
        <w:rPr>
          <w:rFonts w:ascii="Arial" w:eastAsia="Arial" w:hAnsi="Arial" w:cs="Arial"/>
          <w:sz w:val="20"/>
          <w:szCs w:val="20"/>
        </w:rPr>
        <w:tab/>
      </w:r>
      <w:r w:rsidR="00A257F9">
        <w:rPr>
          <w:rFonts w:ascii="Arial" w:eastAsia="Arial" w:hAnsi="Arial" w:cs="Arial"/>
          <w:sz w:val="20"/>
          <w:szCs w:val="20"/>
        </w:rPr>
        <w:t>5</w:t>
      </w:r>
    </w:p>
    <w:p w14:paraId="00000037" w14:textId="07E7B69E" w:rsidR="008503AB" w:rsidRPr="007F0BF8" w:rsidRDefault="00FF5367">
      <w:pPr>
        <w:rPr>
          <w:rFonts w:ascii="Arial" w:eastAsia="Arial" w:hAnsi="Arial" w:cs="Arial"/>
          <w:sz w:val="20"/>
          <w:szCs w:val="20"/>
        </w:rPr>
      </w:pPr>
      <w:r w:rsidRPr="007F0BF8">
        <w:rPr>
          <w:rFonts w:ascii="Arial" w:eastAsia="Arial" w:hAnsi="Arial" w:cs="Arial"/>
          <w:sz w:val="20"/>
          <w:szCs w:val="20"/>
        </w:rPr>
        <w:t>2</w:t>
      </w:r>
      <w:r w:rsidRPr="007F0BF8">
        <w:rPr>
          <w:rFonts w:ascii="Arial" w:eastAsia="Arial" w:hAnsi="Arial" w:cs="Arial"/>
          <w:sz w:val="20"/>
          <w:szCs w:val="20"/>
        </w:rPr>
        <w:tab/>
      </w:r>
      <w:r w:rsidRPr="007F0BF8">
        <w:rPr>
          <w:rFonts w:ascii="Arial" w:eastAsia="Arial" w:hAnsi="Arial" w:cs="Arial"/>
          <w:sz w:val="20"/>
          <w:szCs w:val="20"/>
        </w:rPr>
        <w:tab/>
        <w:t>Name of Association</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00A257F9">
        <w:rPr>
          <w:rFonts w:ascii="Arial" w:eastAsia="Arial" w:hAnsi="Arial" w:cs="Arial"/>
          <w:sz w:val="20"/>
          <w:szCs w:val="20"/>
        </w:rPr>
        <w:t>5</w:t>
      </w:r>
    </w:p>
    <w:p w14:paraId="00000038" w14:textId="6F8396F0" w:rsidR="008503AB" w:rsidRPr="007F0BF8" w:rsidRDefault="00FF5367">
      <w:pPr>
        <w:rPr>
          <w:rFonts w:ascii="Arial" w:eastAsia="Arial" w:hAnsi="Arial" w:cs="Arial"/>
          <w:sz w:val="20"/>
          <w:szCs w:val="20"/>
        </w:rPr>
      </w:pPr>
      <w:r w:rsidRPr="007F0BF8">
        <w:rPr>
          <w:rFonts w:ascii="Arial" w:eastAsia="Arial" w:hAnsi="Arial" w:cs="Arial"/>
          <w:sz w:val="20"/>
          <w:szCs w:val="20"/>
        </w:rPr>
        <w:t>3</w:t>
      </w:r>
      <w:r w:rsidRPr="007F0BF8">
        <w:rPr>
          <w:rFonts w:ascii="Arial" w:eastAsia="Arial" w:hAnsi="Arial" w:cs="Arial"/>
          <w:sz w:val="20"/>
          <w:szCs w:val="20"/>
        </w:rPr>
        <w:tab/>
      </w:r>
      <w:r w:rsidRPr="007F0BF8">
        <w:rPr>
          <w:rFonts w:ascii="Arial" w:eastAsia="Arial" w:hAnsi="Arial" w:cs="Arial"/>
          <w:sz w:val="20"/>
          <w:szCs w:val="20"/>
        </w:rPr>
        <w:tab/>
        <w:t>Objects of Association</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00A257F9">
        <w:rPr>
          <w:rFonts w:ascii="Arial" w:eastAsia="Arial" w:hAnsi="Arial" w:cs="Arial"/>
          <w:sz w:val="20"/>
          <w:szCs w:val="20"/>
        </w:rPr>
        <w:t>5</w:t>
      </w:r>
      <w:r w:rsidRPr="007F0BF8">
        <w:rPr>
          <w:rFonts w:ascii="Arial" w:eastAsia="Arial" w:hAnsi="Arial" w:cs="Arial"/>
          <w:sz w:val="20"/>
          <w:szCs w:val="20"/>
        </w:rPr>
        <w:tab/>
      </w:r>
    </w:p>
    <w:p w14:paraId="00000039" w14:textId="5E539270" w:rsidR="008503AB" w:rsidRPr="007F0BF8" w:rsidRDefault="00FF5367">
      <w:pPr>
        <w:rPr>
          <w:rFonts w:ascii="Arial" w:eastAsia="Arial" w:hAnsi="Arial" w:cs="Arial"/>
          <w:sz w:val="20"/>
          <w:szCs w:val="20"/>
        </w:rPr>
      </w:pPr>
      <w:r w:rsidRPr="007F0BF8">
        <w:rPr>
          <w:rFonts w:ascii="Arial" w:eastAsia="Arial" w:hAnsi="Arial" w:cs="Arial"/>
          <w:sz w:val="20"/>
          <w:szCs w:val="20"/>
        </w:rPr>
        <w:t>4</w:t>
      </w:r>
      <w:r w:rsidRPr="007F0BF8">
        <w:rPr>
          <w:rFonts w:ascii="Arial" w:eastAsia="Arial" w:hAnsi="Arial" w:cs="Arial"/>
          <w:sz w:val="20"/>
          <w:szCs w:val="20"/>
        </w:rPr>
        <w:tab/>
      </w:r>
      <w:r w:rsidRPr="007F0BF8">
        <w:rPr>
          <w:rFonts w:ascii="Arial" w:eastAsia="Arial" w:hAnsi="Arial" w:cs="Arial"/>
          <w:sz w:val="20"/>
          <w:szCs w:val="20"/>
        </w:rPr>
        <w:tab/>
        <w:t>Powers of RANCDA</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00A257F9">
        <w:rPr>
          <w:rFonts w:ascii="Arial" w:eastAsia="Arial" w:hAnsi="Arial" w:cs="Arial"/>
          <w:sz w:val="20"/>
          <w:szCs w:val="20"/>
        </w:rPr>
        <w:t>5</w:t>
      </w:r>
    </w:p>
    <w:p w14:paraId="0000003A" w14:textId="0B21EB2D" w:rsidR="008503AB" w:rsidRPr="007F0BF8" w:rsidRDefault="00FF5367">
      <w:pPr>
        <w:rPr>
          <w:rFonts w:ascii="Arial" w:eastAsia="Arial" w:hAnsi="Arial" w:cs="Arial"/>
          <w:sz w:val="20"/>
          <w:szCs w:val="20"/>
        </w:rPr>
      </w:pPr>
      <w:r w:rsidRPr="007F0BF8">
        <w:rPr>
          <w:rFonts w:ascii="Arial" w:eastAsia="Arial" w:hAnsi="Arial" w:cs="Arial"/>
          <w:sz w:val="20"/>
          <w:szCs w:val="20"/>
        </w:rPr>
        <w:t>5</w:t>
      </w:r>
      <w:r w:rsidRPr="007F0BF8">
        <w:rPr>
          <w:rFonts w:ascii="Arial" w:eastAsia="Arial" w:hAnsi="Arial" w:cs="Arial"/>
          <w:sz w:val="20"/>
          <w:szCs w:val="20"/>
        </w:rPr>
        <w:tab/>
      </w:r>
      <w:r w:rsidRPr="007F0BF8">
        <w:rPr>
          <w:rFonts w:ascii="Arial" w:eastAsia="Arial" w:hAnsi="Arial" w:cs="Arial"/>
          <w:sz w:val="20"/>
          <w:szCs w:val="20"/>
        </w:rPr>
        <w:tab/>
      </w:r>
      <w:r w:rsidR="001D34D2">
        <w:rPr>
          <w:rFonts w:ascii="Arial" w:eastAsia="Arial" w:hAnsi="Arial" w:cs="Arial"/>
          <w:sz w:val="20"/>
          <w:szCs w:val="20"/>
        </w:rPr>
        <w:t xml:space="preserve">Classes of </w:t>
      </w:r>
      <w:r w:rsidRPr="007F0BF8">
        <w:rPr>
          <w:rFonts w:ascii="Arial" w:eastAsia="Arial" w:hAnsi="Arial" w:cs="Arial"/>
          <w:sz w:val="20"/>
          <w:szCs w:val="20"/>
        </w:rPr>
        <w:t>Membership</w:t>
      </w:r>
      <w:r w:rsidR="001D34D2">
        <w:rPr>
          <w:rFonts w:ascii="Arial" w:eastAsia="Arial" w:hAnsi="Arial" w:cs="Arial"/>
          <w:sz w:val="20"/>
          <w:szCs w:val="20"/>
        </w:rPr>
        <w:t xml:space="preserve"> of RANCDA</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00A257F9">
        <w:rPr>
          <w:rFonts w:ascii="Arial" w:eastAsia="Arial" w:hAnsi="Arial" w:cs="Arial"/>
          <w:sz w:val="20"/>
          <w:szCs w:val="20"/>
        </w:rPr>
        <w:t>5</w:t>
      </w:r>
    </w:p>
    <w:p w14:paraId="0000003B" w14:textId="111ADAC4" w:rsidR="008503AB" w:rsidRPr="007F0BF8" w:rsidRDefault="00FF5367">
      <w:pPr>
        <w:rPr>
          <w:rFonts w:ascii="Arial" w:eastAsia="Arial" w:hAnsi="Arial" w:cs="Arial"/>
          <w:sz w:val="20"/>
          <w:szCs w:val="20"/>
        </w:rPr>
      </w:pPr>
      <w:r w:rsidRPr="007F0BF8">
        <w:rPr>
          <w:rFonts w:ascii="Arial" w:eastAsia="Arial" w:hAnsi="Arial" w:cs="Arial"/>
          <w:sz w:val="20"/>
          <w:szCs w:val="20"/>
        </w:rPr>
        <w:t>6</w:t>
      </w:r>
      <w:r w:rsidRPr="007F0BF8">
        <w:rPr>
          <w:rFonts w:ascii="Arial" w:eastAsia="Arial" w:hAnsi="Arial" w:cs="Arial"/>
          <w:sz w:val="20"/>
          <w:szCs w:val="20"/>
        </w:rPr>
        <w:tab/>
      </w:r>
      <w:r w:rsidRPr="007F0BF8">
        <w:rPr>
          <w:rFonts w:ascii="Arial" w:eastAsia="Arial" w:hAnsi="Arial" w:cs="Arial"/>
          <w:sz w:val="20"/>
          <w:szCs w:val="20"/>
        </w:rPr>
        <w:tab/>
      </w:r>
      <w:r w:rsidR="001D34D2">
        <w:rPr>
          <w:rFonts w:ascii="Arial" w:eastAsia="Arial" w:hAnsi="Arial" w:cs="Arial"/>
          <w:sz w:val="20"/>
          <w:szCs w:val="20"/>
        </w:rPr>
        <w:t>Automatic Membership of RANCDA</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A257F9">
        <w:rPr>
          <w:rFonts w:ascii="Arial" w:eastAsia="Arial" w:hAnsi="Arial" w:cs="Arial"/>
          <w:sz w:val="20"/>
          <w:szCs w:val="20"/>
        </w:rPr>
        <w:t>5</w:t>
      </w:r>
    </w:p>
    <w:p w14:paraId="0000003C" w14:textId="209B27F1" w:rsidR="008503AB" w:rsidRPr="007F0BF8" w:rsidRDefault="00FF5367">
      <w:pPr>
        <w:rPr>
          <w:rFonts w:ascii="Arial" w:eastAsia="Arial" w:hAnsi="Arial" w:cs="Arial"/>
          <w:sz w:val="20"/>
          <w:szCs w:val="20"/>
        </w:rPr>
      </w:pPr>
      <w:r w:rsidRPr="007F0BF8">
        <w:rPr>
          <w:rFonts w:ascii="Arial" w:eastAsia="Arial" w:hAnsi="Arial" w:cs="Arial"/>
          <w:sz w:val="20"/>
          <w:szCs w:val="20"/>
        </w:rPr>
        <w:t>7</w:t>
      </w:r>
      <w:r w:rsidRPr="007F0BF8">
        <w:rPr>
          <w:rFonts w:ascii="Arial" w:eastAsia="Arial" w:hAnsi="Arial" w:cs="Arial"/>
          <w:sz w:val="20"/>
          <w:szCs w:val="20"/>
        </w:rPr>
        <w:tab/>
      </w:r>
      <w:r w:rsidRPr="007F0BF8">
        <w:rPr>
          <w:rFonts w:ascii="Arial" w:eastAsia="Arial" w:hAnsi="Arial" w:cs="Arial"/>
          <w:sz w:val="20"/>
          <w:szCs w:val="20"/>
        </w:rPr>
        <w:tab/>
      </w:r>
      <w:r w:rsidR="004C7AE1">
        <w:rPr>
          <w:rFonts w:ascii="Arial" w:eastAsia="Arial" w:hAnsi="Arial" w:cs="Arial"/>
          <w:sz w:val="20"/>
          <w:szCs w:val="20"/>
        </w:rPr>
        <w:t>Membership of RANCDA</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A257F9">
        <w:rPr>
          <w:rFonts w:ascii="Arial" w:eastAsia="Arial" w:hAnsi="Arial" w:cs="Arial"/>
          <w:sz w:val="20"/>
          <w:szCs w:val="20"/>
        </w:rPr>
        <w:t>5</w:t>
      </w:r>
      <w:r w:rsidR="007F0BF8">
        <w:rPr>
          <w:rFonts w:ascii="Arial" w:eastAsia="Arial" w:hAnsi="Arial" w:cs="Arial"/>
          <w:sz w:val="20"/>
          <w:szCs w:val="20"/>
        </w:rPr>
        <w:tab/>
      </w:r>
    </w:p>
    <w:p w14:paraId="0000003D" w14:textId="7EB08D8F" w:rsidR="008503AB" w:rsidRPr="007F0BF8" w:rsidRDefault="00FF5367">
      <w:pPr>
        <w:rPr>
          <w:rFonts w:ascii="Arial" w:eastAsia="Arial" w:hAnsi="Arial" w:cs="Arial"/>
          <w:sz w:val="20"/>
          <w:szCs w:val="20"/>
        </w:rPr>
      </w:pPr>
      <w:r w:rsidRPr="007F0BF8">
        <w:rPr>
          <w:rFonts w:ascii="Arial" w:eastAsia="Arial" w:hAnsi="Arial" w:cs="Arial"/>
          <w:sz w:val="20"/>
          <w:szCs w:val="20"/>
        </w:rPr>
        <w:t>8</w:t>
      </w:r>
      <w:r w:rsidRPr="007F0BF8">
        <w:rPr>
          <w:rFonts w:ascii="Arial" w:eastAsia="Arial" w:hAnsi="Arial" w:cs="Arial"/>
          <w:sz w:val="20"/>
          <w:szCs w:val="20"/>
        </w:rPr>
        <w:tab/>
      </w:r>
      <w:r w:rsidRPr="007F0BF8">
        <w:rPr>
          <w:rFonts w:ascii="Arial" w:eastAsia="Arial" w:hAnsi="Arial" w:cs="Arial"/>
          <w:sz w:val="20"/>
          <w:szCs w:val="20"/>
        </w:rPr>
        <w:tab/>
      </w:r>
      <w:r w:rsidR="004C7AE1">
        <w:rPr>
          <w:rFonts w:ascii="Arial" w:eastAsia="Arial" w:hAnsi="Arial" w:cs="Arial"/>
          <w:sz w:val="20"/>
          <w:szCs w:val="20"/>
        </w:rPr>
        <w:t>Membership Fees</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4C7AE1">
        <w:rPr>
          <w:rFonts w:ascii="Arial" w:eastAsia="Arial" w:hAnsi="Arial" w:cs="Arial"/>
          <w:sz w:val="20"/>
          <w:szCs w:val="20"/>
        </w:rPr>
        <w:tab/>
      </w:r>
      <w:r w:rsidR="004C7AE1">
        <w:rPr>
          <w:rFonts w:ascii="Arial" w:eastAsia="Arial" w:hAnsi="Arial" w:cs="Arial"/>
          <w:sz w:val="20"/>
          <w:szCs w:val="20"/>
        </w:rPr>
        <w:tab/>
      </w:r>
      <w:r w:rsidR="00A257F9">
        <w:rPr>
          <w:rFonts w:ascii="Arial" w:eastAsia="Arial" w:hAnsi="Arial" w:cs="Arial"/>
          <w:sz w:val="20"/>
          <w:szCs w:val="20"/>
        </w:rPr>
        <w:t>5</w:t>
      </w:r>
    </w:p>
    <w:p w14:paraId="0000003E" w14:textId="14616EC8" w:rsidR="008503AB" w:rsidRPr="007F0BF8" w:rsidRDefault="00FF5367">
      <w:pPr>
        <w:rPr>
          <w:rFonts w:ascii="Arial" w:eastAsia="Arial" w:hAnsi="Arial" w:cs="Arial"/>
          <w:sz w:val="20"/>
          <w:szCs w:val="20"/>
        </w:rPr>
      </w:pPr>
      <w:r w:rsidRPr="007F0BF8">
        <w:rPr>
          <w:rFonts w:ascii="Arial" w:eastAsia="Arial" w:hAnsi="Arial" w:cs="Arial"/>
          <w:sz w:val="20"/>
          <w:szCs w:val="20"/>
        </w:rPr>
        <w:t>9</w:t>
      </w:r>
      <w:r w:rsidRPr="007F0BF8">
        <w:rPr>
          <w:rFonts w:ascii="Arial" w:eastAsia="Arial" w:hAnsi="Arial" w:cs="Arial"/>
          <w:sz w:val="20"/>
          <w:szCs w:val="20"/>
        </w:rPr>
        <w:tab/>
      </w:r>
      <w:r w:rsidRPr="007F0BF8">
        <w:rPr>
          <w:rFonts w:ascii="Arial" w:eastAsia="Arial" w:hAnsi="Arial" w:cs="Arial"/>
          <w:sz w:val="20"/>
          <w:szCs w:val="20"/>
        </w:rPr>
        <w:tab/>
      </w:r>
      <w:r w:rsidR="00FC70A5">
        <w:rPr>
          <w:rFonts w:ascii="Arial" w:eastAsia="Arial" w:hAnsi="Arial" w:cs="Arial"/>
          <w:sz w:val="20"/>
          <w:szCs w:val="20"/>
        </w:rPr>
        <w:t xml:space="preserve">Admission and </w:t>
      </w:r>
      <w:r w:rsidR="00A65BB2">
        <w:rPr>
          <w:rFonts w:ascii="Arial" w:eastAsia="Arial" w:hAnsi="Arial" w:cs="Arial"/>
          <w:sz w:val="20"/>
          <w:szCs w:val="20"/>
        </w:rPr>
        <w:t>R</w:t>
      </w:r>
      <w:r w:rsidR="00FC70A5">
        <w:rPr>
          <w:rFonts w:ascii="Arial" w:eastAsia="Arial" w:hAnsi="Arial" w:cs="Arial"/>
          <w:sz w:val="20"/>
          <w:szCs w:val="20"/>
        </w:rPr>
        <w:t xml:space="preserve">ejection of </w:t>
      </w:r>
      <w:r w:rsidR="00A65BB2">
        <w:rPr>
          <w:rFonts w:ascii="Arial" w:eastAsia="Arial" w:hAnsi="Arial" w:cs="Arial"/>
          <w:sz w:val="20"/>
          <w:szCs w:val="20"/>
        </w:rPr>
        <w:t>M</w:t>
      </w:r>
      <w:r w:rsidR="00FC70A5">
        <w:rPr>
          <w:rFonts w:ascii="Arial" w:eastAsia="Arial" w:hAnsi="Arial" w:cs="Arial"/>
          <w:sz w:val="20"/>
          <w:szCs w:val="20"/>
        </w:rPr>
        <w:t>embership</w:t>
      </w:r>
      <w:r w:rsidR="00FC70A5">
        <w:rPr>
          <w:rFonts w:ascii="Arial" w:eastAsia="Arial" w:hAnsi="Arial" w:cs="Arial"/>
          <w:sz w:val="20"/>
          <w:szCs w:val="20"/>
        </w:rPr>
        <w:tab/>
      </w:r>
      <w:r w:rsidR="00FC70A5">
        <w:rPr>
          <w:rFonts w:ascii="Arial" w:eastAsia="Arial" w:hAnsi="Arial" w:cs="Arial"/>
          <w:sz w:val="20"/>
          <w:szCs w:val="20"/>
        </w:rPr>
        <w:tab/>
      </w:r>
      <w:r w:rsidR="00FC70A5">
        <w:rPr>
          <w:rFonts w:ascii="Arial" w:eastAsia="Arial" w:hAnsi="Arial" w:cs="Arial"/>
          <w:sz w:val="20"/>
          <w:szCs w:val="20"/>
        </w:rPr>
        <w:tab/>
      </w:r>
      <w:r w:rsidR="00FC70A5">
        <w:rPr>
          <w:rFonts w:ascii="Arial" w:eastAsia="Arial" w:hAnsi="Arial" w:cs="Arial"/>
          <w:sz w:val="20"/>
          <w:szCs w:val="20"/>
        </w:rPr>
        <w:tab/>
      </w:r>
      <w:r w:rsidR="00FC70A5">
        <w:rPr>
          <w:rFonts w:ascii="Arial" w:eastAsia="Arial" w:hAnsi="Arial" w:cs="Arial"/>
          <w:sz w:val="20"/>
          <w:szCs w:val="20"/>
        </w:rPr>
        <w:tab/>
      </w:r>
      <w:r w:rsidR="00A257F9">
        <w:rPr>
          <w:rFonts w:ascii="Arial" w:eastAsia="Arial" w:hAnsi="Arial" w:cs="Arial"/>
          <w:sz w:val="20"/>
          <w:szCs w:val="20"/>
        </w:rPr>
        <w:t>6</w:t>
      </w:r>
    </w:p>
    <w:p w14:paraId="0000003F" w14:textId="5392B8B3" w:rsidR="008503AB" w:rsidRPr="007F0BF8" w:rsidRDefault="00FF5367">
      <w:pPr>
        <w:rPr>
          <w:rFonts w:ascii="Arial" w:eastAsia="Arial" w:hAnsi="Arial" w:cs="Arial"/>
          <w:sz w:val="20"/>
          <w:szCs w:val="20"/>
        </w:rPr>
      </w:pPr>
      <w:r w:rsidRPr="007F0BF8">
        <w:rPr>
          <w:rFonts w:ascii="Arial" w:eastAsia="Arial" w:hAnsi="Arial" w:cs="Arial"/>
          <w:sz w:val="20"/>
          <w:szCs w:val="20"/>
        </w:rPr>
        <w:t>10</w:t>
      </w:r>
      <w:r w:rsidRPr="007F0BF8">
        <w:rPr>
          <w:rFonts w:ascii="Arial" w:eastAsia="Arial" w:hAnsi="Arial" w:cs="Arial"/>
          <w:sz w:val="20"/>
          <w:szCs w:val="20"/>
        </w:rPr>
        <w:tab/>
      </w:r>
      <w:r w:rsidRPr="007F0BF8">
        <w:rPr>
          <w:rFonts w:ascii="Arial" w:eastAsia="Arial" w:hAnsi="Arial" w:cs="Arial"/>
          <w:sz w:val="20"/>
          <w:szCs w:val="20"/>
        </w:rPr>
        <w:tab/>
      </w:r>
      <w:r w:rsidR="00FC70A5">
        <w:rPr>
          <w:rFonts w:ascii="Arial" w:eastAsia="Arial" w:hAnsi="Arial" w:cs="Arial"/>
          <w:sz w:val="20"/>
          <w:szCs w:val="20"/>
        </w:rPr>
        <w:t xml:space="preserve">When </w:t>
      </w:r>
      <w:r w:rsidR="00A65BB2">
        <w:rPr>
          <w:rFonts w:ascii="Arial" w:eastAsia="Arial" w:hAnsi="Arial" w:cs="Arial"/>
          <w:sz w:val="20"/>
          <w:szCs w:val="20"/>
        </w:rPr>
        <w:t>M</w:t>
      </w:r>
      <w:r w:rsidR="00FC70A5">
        <w:rPr>
          <w:rFonts w:ascii="Arial" w:eastAsia="Arial" w:hAnsi="Arial" w:cs="Arial"/>
          <w:sz w:val="20"/>
          <w:szCs w:val="20"/>
        </w:rPr>
        <w:t>embership ends</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00FC70A5">
        <w:rPr>
          <w:rFonts w:ascii="Arial" w:eastAsia="Arial" w:hAnsi="Arial" w:cs="Arial"/>
          <w:sz w:val="20"/>
          <w:szCs w:val="20"/>
        </w:rPr>
        <w:tab/>
      </w:r>
      <w:r w:rsidR="00A257F9">
        <w:rPr>
          <w:rFonts w:ascii="Arial" w:eastAsia="Arial" w:hAnsi="Arial" w:cs="Arial"/>
          <w:sz w:val="20"/>
          <w:szCs w:val="20"/>
        </w:rPr>
        <w:t>6</w:t>
      </w:r>
      <w:r w:rsidRPr="007F0BF8">
        <w:rPr>
          <w:rFonts w:ascii="Arial" w:eastAsia="Arial" w:hAnsi="Arial" w:cs="Arial"/>
          <w:sz w:val="20"/>
          <w:szCs w:val="20"/>
        </w:rPr>
        <w:tab/>
      </w:r>
    </w:p>
    <w:p w14:paraId="10F149AC" w14:textId="0963E458" w:rsidR="00F34FE5" w:rsidRDefault="00FF5367">
      <w:pPr>
        <w:rPr>
          <w:rFonts w:ascii="Arial" w:eastAsia="Arial" w:hAnsi="Arial" w:cs="Arial"/>
          <w:sz w:val="20"/>
          <w:szCs w:val="20"/>
        </w:rPr>
      </w:pPr>
      <w:r w:rsidRPr="007F0BF8">
        <w:rPr>
          <w:rFonts w:ascii="Arial" w:eastAsia="Arial" w:hAnsi="Arial" w:cs="Arial"/>
          <w:sz w:val="20"/>
          <w:szCs w:val="20"/>
        </w:rPr>
        <w:t>11</w:t>
      </w:r>
      <w:r w:rsidRPr="007F0BF8">
        <w:rPr>
          <w:rFonts w:ascii="Arial" w:eastAsia="Arial" w:hAnsi="Arial" w:cs="Arial"/>
          <w:sz w:val="20"/>
          <w:szCs w:val="20"/>
        </w:rPr>
        <w:tab/>
      </w:r>
      <w:r w:rsidRPr="007F0BF8">
        <w:rPr>
          <w:rFonts w:ascii="Arial" w:eastAsia="Arial" w:hAnsi="Arial" w:cs="Arial"/>
          <w:sz w:val="20"/>
          <w:szCs w:val="20"/>
        </w:rPr>
        <w:tab/>
      </w:r>
      <w:r w:rsidR="00A04D37">
        <w:rPr>
          <w:rFonts w:ascii="Arial" w:eastAsia="Arial" w:hAnsi="Arial" w:cs="Arial"/>
          <w:sz w:val="20"/>
          <w:szCs w:val="20"/>
        </w:rPr>
        <w:t>Appeal against rejection or termination of membership</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6</w:t>
      </w:r>
      <w:r w:rsidRPr="007F0BF8">
        <w:rPr>
          <w:rFonts w:ascii="Arial" w:eastAsia="Arial" w:hAnsi="Arial" w:cs="Arial"/>
          <w:sz w:val="20"/>
          <w:szCs w:val="20"/>
        </w:rPr>
        <w:tab/>
      </w:r>
    </w:p>
    <w:p w14:paraId="00000041" w14:textId="088E8458" w:rsidR="008503AB" w:rsidRPr="007F0BF8" w:rsidRDefault="00FF5367">
      <w:pPr>
        <w:rPr>
          <w:rFonts w:ascii="Arial" w:eastAsia="Arial" w:hAnsi="Arial" w:cs="Arial"/>
          <w:sz w:val="20"/>
          <w:szCs w:val="20"/>
        </w:rPr>
      </w:pPr>
      <w:r w:rsidRPr="007F0BF8">
        <w:rPr>
          <w:rFonts w:ascii="Arial" w:eastAsia="Arial" w:hAnsi="Arial" w:cs="Arial"/>
          <w:sz w:val="20"/>
          <w:szCs w:val="20"/>
        </w:rPr>
        <w:t>12</w:t>
      </w:r>
      <w:r w:rsidRPr="007F0BF8">
        <w:rPr>
          <w:rFonts w:ascii="Arial" w:eastAsia="Arial" w:hAnsi="Arial" w:cs="Arial"/>
          <w:sz w:val="20"/>
          <w:szCs w:val="20"/>
        </w:rPr>
        <w:tab/>
      </w:r>
      <w:r w:rsidRPr="007F0BF8">
        <w:rPr>
          <w:rFonts w:ascii="Arial" w:eastAsia="Arial" w:hAnsi="Arial" w:cs="Arial"/>
          <w:sz w:val="20"/>
          <w:szCs w:val="20"/>
        </w:rPr>
        <w:tab/>
      </w:r>
      <w:r w:rsidR="00A04D37">
        <w:rPr>
          <w:rFonts w:ascii="Arial" w:eastAsia="Arial" w:hAnsi="Arial" w:cs="Arial"/>
          <w:sz w:val="20"/>
          <w:szCs w:val="20"/>
        </w:rPr>
        <w:t xml:space="preserve">General </w:t>
      </w:r>
      <w:r w:rsidR="00A65BB2">
        <w:rPr>
          <w:rFonts w:ascii="Arial" w:eastAsia="Arial" w:hAnsi="Arial" w:cs="Arial"/>
          <w:sz w:val="20"/>
          <w:szCs w:val="20"/>
        </w:rPr>
        <w:t>meeting to decide appeal</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00A257F9">
        <w:rPr>
          <w:rFonts w:ascii="Arial" w:eastAsia="Arial" w:hAnsi="Arial" w:cs="Arial"/>
          <w:sz w:val="20"/>
          <w:szCs w:val="20"/>
        </w:rPr>
        <w:t>6</w:t>
      </w:r>
    </w:p>
    <w:p w14:paraId="00000042" w14:textId="382EEF77" w:rsidR="008503AB" w:rsidRPr="007F0BF8" w:rsidRDefault="00FF5367">
      <w:pPr>
        <w:rPr>
          <w:rFonts w:ascii="Arial" w:eastAsia="Arial" w:hAnsi="Arial" w:cs="Arial"/>
          <w:sz w:val="20"/>
          <w:szCs w:val="20"/>
        </w:rPr>
      </w:pPr>
      <w:r w:rsidRPr="007F0BF8">
        <w:rPr>
          <w:rFonts w:ascii="Arial" w:eastAsia="Arial" w:hAnsi="Arial" w:cs="Arial"/>
          <w:sz w:val="20"/>
          <w:szCs w:val="20"/>
        </w:rPr>
        <w:t>13</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Register of members</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6</w:t>
      </w:r>
    </w:p>
    <w:p w14:paraId="5D3270AD" w14:textId="6F87C412" w:rsidR="00A65BB2" w:rsidRDefault="00FF5367">
      <w:pPr>
        <w:rPr>
          <w:rFonts w:ascii="Arial" w:eastAsia="Arial" w:hAnsi="Arial" w:cs="Arial"/>
          <w:sz w:val="20"/>
          <w:szCs w:val="20"/>
        </w:rPr>
      </w:pPr>
      <w:r w:rsidRPr="007F0BF8">
        <w:rPr>
          <w:rFonts w:ascii="Arial" w:eastAsia="Arial" w:hAnsi="Arial" w:cs="Arial"/>
          <w:sz w:val="20"/>
          <w:szCs w:val="20"/>
        </w:rPr>
        <w:t>14</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Prohibition of use of information on register of members</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A257F9">
        <w:rPr>
          <w:rFonts w:ascii="Arial" w:eastAsia="Arial" w:hAnsi="Arial" w:cs="Arial"/>
          <w:sz w:val="20"/>
          <w:szCs w:val="20"/>
        </w:rPr>
        <w:t>7</w:t>
      </w:r>
    </w:p>
    <w:p w14:paraId="00000044" w14:textId="49124CC2" w:rsidR="008503AB" w:rsidRPr="007F0BF8" w:rsidRDefault="00FF5367">
      <w:pPr>
        <w:rPr>
          <w:rFonts w:ascii="Arial" w:eastAsia="Arial" w:hAnsi="Arial" w:cs="Arial"/>
          <w:sz w:val="20"/>
          <w:szCs w:val="20"/>
        </w:rPr>
      </w:pPr>
      <w:r w:rsidRPr="007F0BF8">
        <w:rPr>
          <w:rFonts w:ascii="Arial" w:eastAsia="Arial" w:hAnsi="Arial" w:cs="Arial"/>
          <w:sz w:val="20"/>
          <w:szCs w:val="20"/>
        </w:rPr>
        <w:t>15</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Appointment or election of Secretary</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ab/>
        <w:t>7</w:t>
      </w:r>
    </w:p>
    <w:p w14:paraId="74CFAE30" w14:textId="49DDA5B0" w:rsidR="00F34FE5" w:rsidRDefault="00FF5367">
      <w:pPr>
        <w:rPr>
          <w:rFonts w:ascii="Arial" w:eastAsia="Arial" w:hAnsi="Arial" w:cs="Arial"/>
          <w:sz w:val="20"/>
          <w:szCs w:val="20"/>
        </w:rPr>
      </w:pPr>
      <w:r w:rsidRPr="007F0BF8">
        <w:rPr>
          <w:rFonts w:ascii="Arial" w:eastAsia="Arial" w:hAnsi="Arial" w:cs="Arial"/>
          <w:sz w:val="20"/>
          <w:szCs w:val="20"/>
        </w:rPr>
        <w:t>16</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Removal of Secretary</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7</w:t>
      </w:r>
      <w:r w:rsidRPr="007F0BF8">
        <w:rPr>
          <w:rFonts w:ascii="Arial" w:eastAsia="Arial" w:hAnsi="Arial" w:cs="Arial"/>
          <w:sz w:val="20"/>
          <w:szCs w:val="20"/>
        </w:rPr>
        <w:tab/>
      </w:r>
    </w:p>
    <w:p w14:paraId="00000046" w14:textId="0AD9E1E3" w:rsidR="008503AB" w:rsidRPr="007F0BF8" w:rsidRDefault="00FF5367">
      <w:pPr>
        <w:rPr>
          <w:rFonts w:ascii="Arial" w:eastAsia="Arial" w:hAnsi="Arial" w:cs="Arial"/>
          <w:sz w:val="20"/>
          <w:szCs w:val="20"/>
        </w:rPr>
      </w:pPr>
      <w:r w:rsidRPr="007F0BF8">
        <w:rPr>
          <w:rFonts w:ascii="Arial" w:eastAsia="Arial" w:hAnsi="Arial" w:cs="Arial"/>
          <w:sz w:val="20"/>
          <w:szCs w:val="20"/>
        </w:rPr>
        <w:t>17</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Functions of Secretary</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7</w:t>
      </w:r>
    </w:p>
    <w:p w14:paraId="5CA6847D" w14:textId="08849E23" w:rsidR="00F34FE5" w:rsidRDefault="00FF5367" w:rsidP="00A65BB2">
      <w:pPr>
        <w:rPr>
          <w:rFonts w:ascii="Arial" w:eastAsia="Arial" w:hAnsi="Arial" w:cs="Arial"/>
          <w:sz w:val="20"/>
          <w:szCs w:val="20"/>
        </w:rPr>
      </w:pPr>
      <w:r w:rsidRPr="007F0BF8">
        <w:rPr>
          <w:rFonts w:ascii="Arial" w:eastAsia="Arial" w:hAnsi="Arial" w:cs="Arial"/>
          <w:sz w:val="20"/>
          <w:szCs w:val="20"/>
        </w:rPr>
        <w:t>18</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Membership of National Executive</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7</w:t>
      </w:r>
      <w:r w:rsidRPr="007F0BF8">
        <w:rPr>
          <w:rFonts w:ascii="Arial" w:eastAsia="Arial" w:hAnsi="Arial" w:cs="Arial"/>
          <w:sz w:val="20"/>
          <w:szCs w:val="20"/>
        </w:rPr>
        <w:tab/>
      </w:r>
    </w:p>
    <w:p w14:paraId="65EEF00C" w14:textId="142E8E47" w:rsidR="00A65BB2" w:rsidRDefault="00FF5367" w:rsidP="00A65BB2">
      <w:pPr>
        <w:rPr>
          <w:rFonts w:ascii="Arial" w:eastAsia="Arial" w:hAnsi="Arial" w:cs="Arial"/>
          <w:sz w:val="20"/>
          <w:szCs w:val="20"/>
        </w:rPr>
      </w:pPr>
      <w:r w:rsidRPr="007F0BF8">
        <w:rPr>
          <w:rFonts w:ascii="Arial" w:eastAsia="Arial" w:hAnsi="Arial" w:cs="Arial"/>
          <w:sz w:val="20"/>
          <w:szCs w:val="20"/>
        </w:rPr>
        <w:t>19</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 xml:space="preserve">Resignation, </w:t>
      </w:r>
      <w:proofErr w:type="gramStart"/>
      <w:r w:rsidR="00A65BB2">
        <w:rPr>
          <w:rFonts w:ascii="Arial" w:eastAsia="Arial" w:hAnsi="Arial" w:cs="Arial"/>
          <w:sz w:val="20"/>
          <w:szCs w:val="20"/>
        </w:rPr>
        <w:t>removal</w:t>
      </w:r>
      <w:proofErr w:type="gramEnd"/>
      <w:r w:rsidR="00A65BB2">
        <w:rPr>
          <w:rFonts w:ascii="Arial" w:eastAsia="Arial" w:hAnsi="Arial" w:cs="Arial"/>
          <w:sz w:val="20"/>
          <w:szCs w:val="20"/>
        </w:rPr>
        <w:t xml:space="preserve"> or vacation of office of National Executive member</w:t>
      </w:r>
      <w:r w:rsidRPr="007F0BF8">
        <w:rPr>
          <w:rFonts w:ascii="Arial" w:eastAsia="Arial" w:hAnsi="Arial" w:cs="Arial"/>
          <w:sz w:val="20"/>
          <w:szCs w:val="20"/>
        </w:rPr>
        <w:tab/>
      </w:r>
      <w:r w:rsidR="00A257F9">
        <w:rPr>
          <w:rFonts w:ascii="Arial" w:eastAsia="Arial" w:hAnsi="Arial" w:cs="Arial"/>
          <w:sz w:val="20"/>
          <w:szCs w:val="20"/>
        </w:rPr>
        <w:t>8</w:t>
      </w:r>
      <w:r w:rsidRPr="007F0BF8">
        <w:rPr>
          <w:rFonts w:ascii="Arial" w:eastAsia="Arial" w:hAnsi="Arial" w:cs="Arial"/>
          <w:sz w:val="20"/>
          <w:szCs w:val="20"/>
        </w:rPr>
        <w:tab/>
      </w:r>
    </w:p>
    <w:p w14:paraId="0000004A" w14:textId="1674387C" w:rsidR="008503AB" w:rsidRPr="007F0BF8" w:rsidRDefault="00FF5367" w:rsidP="00A65BB2">
      <w:pPr>
        <w:rPr>
          <w:rFonts w:ascii="Arial" w:eastAsia="Arial" w:hAnsi="Arial" w:cs="Arial"/>
          <w:sz w:val="20"/>
          <w:szCs w:val="20"/>
        </w:rPr>
      </w:pPr>
      <w:r w:rsidRPr="007F0BF8">
        <w:rPr>
          <w:rFonts w:ascii="Arial" w:eastAsia="Arial" w:hAnsi="Arial" w:cs="Arial"/>
          <w:sz w:val="20"/>
          <w:szCs w:val="20"/>
        </w:rPr>
        <w:t>20</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Vacancies on the National Executive</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7F0BF8">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8</w:t>
      </w:r>
    </w:p>
    <w:p w14:paraId="0000004D" w14:textId="54EAB6A1" w:rsidR="008503AB" w:rsidRPr="007F0BF8" w:rsidRDefault="00FF5367">
      <w:pPr>
        <w:rPr>
          <w:rFonts w:ascii="Arial" w:eastAsia="Arial" w:hAnsi="Arial" w:cs="Arial"/>
          <w:sz w:val="20"/>
          <w:szCs w:val="20"/>
        </w:rPr>
      </w:pPr>
      <w:r w:rsidRPr="007F0BF8">
        <w:rPr>
          <w:rFonts w:ascii="Arial" w:eastAsia="Arial" w:hAnsi="Arial" w:cs="Arial"/>
          <w:sz w:val="20"/>
          <w:szCs w:val="20"/>
        </w:rPr>
        <w:t>21</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Functions of National Executive</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A257F9">
        <w:rPr>
          <w:rFonts w:ascii="Arial" w:eastAsia="Arial" w:hAnsi="Arial" w:cs="Arial"/>
          <w:sz w:val="20"/>
          <w:szCs w:val="20"/>
        </w:rPr>
        <w:t>8</w:t>
      </w:r>
      <w:r w:rsidRPr="007F0BF8">
        <w:rPr>
          <w:rFonts w:ascii="Arial" w:eastAsia="Arial" w:hAnsi="Arial" w:cs="Arial"/>
          <w:sz w:val="20"/>
          <w:szCs w:val="20"/>
        </w:rPr>
        <w:tab/>
      </w:r>
    </w:p>
    <w:p w14:paraId="0000004E" w14:textId="4CFB63DA" w:rsidR="008503AB" w:rsidRPr="007F0BF8" w:rsidRDefault="00FF5367">
      <w:pPr>
        <w:rPr>
          <w:rFonts w:ascii="Arial" w:eastAsia="Arial" w:hAnsi="Arial" w:cs="Arial"/>
          <w:sz w:val="20"/>
          <w:szCs w:val="20"/>
        </w:rPr>
      </w:pPr>
      <w:r w:rsidRPr="007F0BF8">
        <w:rPr>
          <w:rFonts w:ascii="Arial" w:eastAsia="Arial" w:hAnsi="Arial" w:cs="Arial"/>
          <w:sz w:val="20"/>
          <w:szCs w:val="20"/>
        </w:rPr>
        <w:t>2</w:t>
      </w:r>
      <w:r w:rsidR="00A65BB2">
        <w:rPr>
          <w:rFonts w:ascii="Arial" w:eastAsia="Arial" w:hAnsi="Arial" w:cs="Arial"/>
          <w:sz w:val="20"/>
          <w:szCs w:val="20"/>
        </w:rPr>
        <w:t>2</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Meetings of National Executive</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BE3AEC">
        <w:rPr>
          <w:rFonts w:ascii="Arial" w:eastAsia="Arial" w:hAnsi="Arial" w:cs="Arial"/>
          <w:sz w:val="20"/>
          <w:szCs w:val="20"/>
        </w:rPr>
        <w:t>9</w:t>
      </w:r>
    </w:p>
    <w:p w14:paraId="5EA270E7" w14:textId="50258E67" w:rsidR="00F34FE5" w:rsidRDefault="00FF5367">
      <w:pPr>
        <w:rPr>
          <w:rFonts w:ascii="Arial" w:eastAsia="Arial" w:hAnsi="Arial" w:cs="Arial"/>
          <w:sz w:val="20"/>
          <w:szCs w:val="20"/>
        </w:rPr>
      </w:pPr>
      <w:r w:rsidRPr="007F0BF8">
        <w:rPr>
          <w:rFonts w:ascii="Arial" w:eastAsia="Arial" w:hAnsi="Arial" w:cs="Arial"/>
          <w:sz w:val="20"/>
          <w:szCs w:val="20"/>
        </w:rPr>
        <w:t>2</w:t>
      </w:r>
      <w:r w:rsidR="00A65BB2">
        <w:rPr>
          <w:rFonts w:ascii="Arial" w:eastAsia="Arial" w:hAnsi="Arial" w:cs="Arial"/>
          <w:sz w:val="20"/>
          <w:szCs w:val="20"/>
        </w:rPr>
        <w:t>3</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Quorum for, and adjournment of, National Executive meeting</w:t>
      </w:r>
      <w:r w:rsidR="00F34FE5">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9</w:t>
      </w:r>
      <w:r w:rsidRPr="007F0BF8">
        <w:rPr>
          <w:rFonts w:ascii="Arial" w:eastAsia="Arial" w:hAnsi="Arial" w:cs="Arial"/>
          <w:sz w:val="20"/>
          <w:szCs w:val="20"/>
        </w:rPr>
        <w:tab/>
      </w:r>
    </w:p>
    <w:p w14:paraId="00000050" w14:textId="51A751BC" w:rsidR="008503AB" w:rsidRPr="007F0BF8" w:rsidRDefault="00FF5367">
      <w:pPr>
        <w:rPr>
          <w:rFonts w:ascii="Arial" w:eastAsia="Arial" w:hAnsi="Arial" w:cs="Arial"/>
          <w:sz w:val="20"/>
          <w:szCs w:val="20"/>
        </w:rPr>
      </w:pPr>
      <w:r w:rsidRPr="007F0BF8">
        <w:rPr>
          <w:rFonts w:ascii="Arial" w:eastAsia="Arial" w:hAnsi="Arial" w:cs="Arial"/>
          <w:sz w:val="20"/>
          <w:szCs w:val="20"/>
        </w:rPr>
        <w:t>2</w:t>
      </w:r>
      <w:r w:rsidR="00A65BB2">
        <w:rPr>
          <w:rFonts w:ascii="Arial" w:eastAsia="Arial" w:hAnsi="Arial" w:cs="Arial"/>
          <w:sz w:val="20"/>
          <w:szCs w:val="20"/>
        </w:rPr>
        <w:t>4</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Special meeting of National Executive</w:t>
      </w:r>
      <w:r w:rsidRPr="007F0BF8">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9</w:t>
      </w:r>
    </w:p>
    <w:p w14:paraId="00000051" w14:textId="3C55FD8B" w:rsidR="008503AB" w:rsidRPr="007F0BF8" w:rsidRDefault="00FF5367">
      <w:pPr>
        <w:rPr>
          <w:rFonts w:ascii="Arial" w:eastAsia="Arial" w:hAnsi="Arial" w:cs="Arial"/>
          <w:sz w:val="20"/>
          <w:szCs w:val="20"/>
        </w:rPr>
      </w:pPr>
      <w:r w:rsidRPr="007F0BF8">
        <w:rPr>
          <w:rFonts w:ascii="Arial" w:eastAsia="Arial" w:hAnsi="Arial" w:cs="Arial"/>
          <w:sz w:val="20"/>
          <w:szCs w:val="20"/>
        </w:rPr>
        <w:t>2</w:t>
      </w:r>
      <w:r w:rsidR="00A65BB2">
        <w:rPr>
          <w:rFonts w:ascii="Arial" w:eastAsia="Arial" w:hAnsi="Arial" w:cs="Arial"/>
          <w:sz w:val="20"/>
          <w:szCs w:val="20"/>
        </w:rPr>
        <w:t>5</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Minutes of National Executive meeting</w:t>
      </w:r>
      <w:r w:rsidRPr="007F0BF8">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9</w:t>
      </w:r>
      <w:r w:rsidRPr="007F0BF8">
        <w:rPr>
          <w:rFonts w:ascii="Arial" w:eastAsia="Arial" w:hAnsi="Arial" w:cs="Arial"/>
          <w:sz w:val="20"/>
          <w:szCs w:val="20"/>
        </w:rPr>
        <w:tab/>
      </w:r>
    </w:p>
    <w:p w14:paraId="00000052" w14:textId="235CC04B" w:rsidR="008503AB" w:rsidRPr="007F0BF8" w:rsidRDefault="00FF5367">
      <w:pPr>
        <w:rPr>
          <w:rFonts w:ascii="Arial" w:eastAsia="Arial" w:hAnsi="Arial" w:cs="Arial"/>
          <w:sz w:val="20"/>
          <w:szCs w:val="20"/>
        </w:rPr>
      </w:pPr>
      <w:r w:rsidRPr="007F0BF8">
        <w:rPr>
          <w:rFonts w:ascii="Arial" w:eastAsia="Arial" w:hAnsi="Arial" w:cs="Arial"/>
          <w:sz w:val="20"/>
          <w:szCs w:val="20"/>
        </w:rPr>
        <w:t>2</w:t>
      </w:r>
      <w:r w:rsidR="00A65BB2">
        <w:rPr>
          <w:rFonts w:ascii="Arial" w:eastAsia="Arial" w:hAnsi="Arial" w:cs="Arial"/>
          <w:sz w:val="20"/>
          <w:szCs w:val="20"/>
        </w:rPr>
        <w:t>6</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Appointment of subcommittees</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A257F9">
        <w:rPr>
          <w:rFonts w:ascii="Arial" w:eastAsia="Arial" w:hAnsi="Arial" w:cs="Arial"/>
          <w:sz w:val="20"/>
          <w:szCs w:val="20"/>
        </w:rPr>
        <w:t>9</w:t>
      </w:r>
    </w:p>
    <w:p w14:paraId="00000053" w14:textId="7FF624E4" w:rsidR="008503AB" w:rsidRPr="007F0BF8" w:rsidRDefault="00FF5367">
      <w:pPr>
        <w:rPr>
          <w:rFonts w:ascii="Arial" w:eastAsia="Arial" w:hAnsi="Arial" w:cs="Arial"/>
          <w:sz w:val="20"/>
          <w:szCs w:val="20"/>
        </w:rPr>
      </w:pPr>
      <w:r w:rsidRPr="007F0BF8">
        <w:rPr>
          <w:rFonts w:ascii="Arial" w:eastAsia="Arial" w:hAnsi="Arial" w:cs="Arial"/>
          <w:sz w:val="20"/>
          <w:szCs w:val="20"/>
        </w:rPr>
        <w:t>2</w:t>
      </w:r>
      <w:r w:rsidR="00A65BB2">
        <w:rPr>
          <w:rFonts w:ascii="Arial" w:eastAsia="Arial" w:hAnsi="Arial" w:cs="Arial"/>
          <w:sz w:val="20"/>
          <w:szCs w:val="20"/>
        </w:rPr>
        <w:t>7</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Acts not affected by defects or disqualifications</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t>1</w:t>
      </w:r>
      <w:r w:rsidR="00A257F9">
        <w:rPr>
          <w:rFonts w:ascii="Arial" w:eastAsia="Arial" w:hAnsi="Arial" w:cs="Arial"/>
          <w:sz w:val="20"/>
          <w:szCs w:val="20"/>
        </w:rPr>
        <w:t>0</w:t>
      </w:r>
    </w:p>
    <w:p w14:paraId="00000054" w14:textId="06D679C3" w:rsidR="008503AB" w:rsidRPr="007F0BF8" w:rsidRDefault="00FF5367">
      <w:pPr>
        <w:rPr>
          <w:rFonts w:ascii="Arial" w:eastAsia="Arial" w:hAnsi="Arial" w:cs="Arial"/>
          <w:sz w:val="20"/>
          <w:szCs w:val="20"/>
        </w:rPr>
      </w:pPr>
      <w:r w:rsidRPr="007F0BF8">
        <w:rPr>
          <w:rFonts w:ascii="Arial" w:eastAsia="Arial" w:hAnsi="Arial" w:cs="Arial"/>
          <w:sz w:val="20"/>
          <w:szCs w:val="20"/>
        </w:rPr>
        <w:t>2</w:t>
      </w:r>
      <w:r w:rsidR="00A65BB2">
        <w:rPr>
          <w:rFonts w:ascii="Arial" w:eastAsia="Arial" w:hAnsi="Arial" w:cs="Arial"/>
          <w:sz w:val="20"/>
          <w:szCs w:val="20"/>
        </w:rPr>
        <w:t>8</w:t>
      </w:r>
      <w:r w:rsidRPr="007F0BF8">
        <w:rPr>
          <w:rFonts w:ascii="Arial" w:eastAsia="Arial" w:hAnsi="Arial" w:cs="Arial"/>
          <w:sz w:val="20"/>
          <w:szCs w:val="20"/>
        </w:rPr>
        <w:tab/>
      </w:r>
      <w:r w:rsidRPr="007F0BF8">
        <w:rPr>
          <w:rFonts w:ascii="Arial" w:eastAsia="Arial" w:hAnsi="Arial" w:cs="Arial"/>
          <w:sz w:val="20"/>
          <w:szCs w:val="20"/>
        </w:rPr>
        <w:tab/>
      </w:r>
      <w:r w:rsidR="00A65BB2">
        <w:rPr>
          <w:rFonts w:ascii="Arial" w:eastAsia="Arial" w:hAnsi="Arial" w:cs="Arial"/>
          <w:sz w:val="20"/>
          <w:szCs w:val="20"/>
        </w:rPr>
        <w:t>Resolution of National Executive without meeting</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t>1</w:t>
      </w:r>
      <w:r w:rsidR="00A257F9">
        <w:rPr>
          <w:rFonts w:ascii="Arial" w:eastAsia="Arial" w:hAnsi="Arial" w:cs="Arial"/>
          <w:sz w:val="20"/>
          <w:szCs w:val="20"/>
        </w:rPr>
        <w:t>0</w:t>
      </w:r>
    </w:p>
    <w:p w14:paraId="00000055" w14:textId="30494443" w:rsidR="008503AB" w:rsidRPr="007F0BF8" w:rsidRDefault="00A65BB2">
      <w:pPr>
        <w:rPr>
          <w:rFonts w:ascii="Arial" w:eastAsia="Arial" w:hAnsi="Arial" w:cs="Arial"/>
          <w:sz w:val="20"/>
          <w:szCs w:val="20"/>
        </w:rPr>
      </w:pPr>
      <w:r>
        <w:rPr>
          <w:rFonts w:ascii="Arial" w:eastAsia="Arial" w:hAnsi="Arial" w:cs="Arial"/>
          <w:sz w:val="20"/>
          <w:szCs w:val="20"/>
        </w:rPr>
        <w:t>29</w:t>
      </w:r>
      <w:r w:rsidR="00FF5367" w:rsidRPr="007F0BF8">
        <w:rPr>
          <w:rFonts w:ascii="Arial" w:eastAsia="Arial" w:hAnsi="Arial" w:cs="Arial"/>
          <w:sz w:val="20"/>
          <w:szCs w:val="20"/>
        </w:rPr>
        <w:tab/>
      </w:r>
      <w:r w:rsidR="00FF5367" w:rsidRPr="007F0BF8">
        <w:rPr>
          <w:rFonts w:ascii="Arial" w:eastAsia="Arial" w:hAnsi="Arial" w:cs="Arial"/>
          <w:sz w:val="20"/>
          <w:szCs w:val="20"/>
        </w:rPr>
        <w:tab/>
      </w:r>
      <w:r>
        <w:rPr>
          <w:rFonts w:ascii="Arial" w:eastAsia="Arial" w:hAnsi="Arial" w:cs="Arial"/>
          <w:sz w:val="20"/>
          <w:szCs w:val="20"/>
        </w:rPr>
        <w:t>First annual general meeting</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t>1</w:t>
      </w:r>
      <w:r w:rsidR="00A257F9">
        <w:rPr>
          <w:rFonts w:ascii="Arial" w:eastAsia="Arial" w:hAnsi="Arial" w:cs="Arial"/>
          <w:sz w:val="20"/>
          <w:szCs w:val="20"/>
        </w:rPr>
        <w:t>0</w:t>
      </w:r>
    </w:p>
    <w:p w14:paraId="51A4D938" w14:textId="12114FC1" w:rsidR="00CB2D1D" w:rsidRDefault="00FF5367">
      <w:pPr>
        <w:rPr>
          <w:rFonts w:ascii="Arial" w:eastAsia="Arial" w:hAnsi="Arial" w:cs="Arial"/>
          <w:sz w:val="20"/>
          <w:szCs w:val="20"/>
        </w:rPr>
      </w:pPr>
      <w:r w:rsidRPr="007F0BF8">
        <w:rPr>
          <w:rFonts w:ascii="Arial" w:eastAsia="Arial" w:hAnsi="Arial" w:cs="Arial"/>
          <w:sz w:val="20"/>
          <w:szCs w:val="20"/>
        </w:rPr>
        <w:t>3</w:t>
      </w:r>
      <w:r w:rsidR="00A65BB2">
        <w:rPr>
          <w:rFonts w:ascii="Arial" w:eastAsia="Arial" w:hAnsi="Arial" w:cs="Arial"/>
          <w:sz w:val="20"/>
          <w:szCs w:val="20"/>
        </w:rPr>
        <w:t>0</w:t>
      </w:r>
      <w:r w:rsidRPr="007F0BF8">
        <w:rPr>
          <w:rFonts w:ascii="Arial" w:eastAsia="Arial" w:hAnsi="Arial" w:cs="Arial"/>
          <w:sz w:val="20"/>
          <w:szCs w:val="20"/>
        </w:rPr>
        <w:tab/>
      </w:r>
      <w:r w:rsidRPr="007F0BF8">
        <w:rPr>
          <w:rFonts w:ascii="Arial" w:eastAsia="Arial" w:hAnsi="Arial" w:cs="Arial"/>
          <w:sz w:val="20"/>
          <w:szCs w:val="20"/>
        </w:rPr>
        <w:tab/>
      </w:r>
      <w:r w:rsidR="00CB2D1D">
        <w:rPr>
          <w:rFonts w:ascii="Arial" w:eastAsia="Arial" w:hAnsi="Arial" w:cs="Arial"/>
          <w:sz w:val="20"/>
          <w:szCs w:val="20"/>
        </w:rPr>
        <w:t>Subsequent annual general meeting</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t>1</w:t>
      </w:r>
      <w:r w:rsidR="00A257F9">
        <w:rPr>
          <w:rFonts w:ascii="Arial" w:eastAsia="Arial" w:hAnsi="Arial" w:cs="Arial"/>
          <w:sz w:val="20"/>
          <w:szCs w:val="20"/>
        </w:rPr>
        <w:t>0</w:t>
      </w:r>
    </w:p>
    <w:p w14:paraId="14CDFBDC" w14:textId="21BB31BB" w:rsidR="00CB2D1D" w:rsidRPr="00CB2D1D" w:rsidRDefault="00CB2D1D" w:rsidP="00CB2D1D">
      <w:pPr>
        <w:rPr>
          <w:rFonts w:ascii="Arial" w:eastAsia="Arial" w:hAnsi="Arial" w:cs="Arial"/>
          <w:sz w:val="20"/>
          <w:szCs w:val="20"/>
        </w:rPr>
      </w:pPr>
      <w:r>
        <w:rPr>
          <w:rFonts w:ascii="Arial" w:eastAsia="Arial" w:hAnsi="Arial" w:cs="Arial"/>
          <w:sz w:val="20"/>
          <w:szCs w:val="20"/>
        </w:rPr>
        <w:t>31</w:t>
      </w:r>
      <w:r>
        <w:rPr>
          <w:rFonts w:ascii="Arial" w:eastAsia="Arial" w:hAnsi="Arial" w:cs="Arial"/>
          <w:sz w:val="20"/>
          <w:szCs w:val="20"/>
        </w:rPr>
        <w:tab/>
      </w:r>
      <w:r>
        <w:rPr>
          <w:rFonts w:ascii="Arial" w:eastAsia="Arial" w:hAnsi="Arial" w:cs="Arial"/>
          <w:sz w:val="20"/>
          <w:szCs w:val="20"/>
        </w:rPr>
        <w:tab/>
      </w:r>
      <w:r w:rsidRPr="00CB2D1D">
        <w:rPr>
          <w:rFonts w:ascii="Arial" w:hAnsi="Arial" w:cs="Arial"/>
          <w:sz w:val="20"/>
          <w:szCs w:val="20"/>
        </w:rPr>
        <w:t xml:space="preserve">Business to be conducted at annual general meeting of level 1 </w:t>
      </w:r>
      <w:r w:rsidR="00F34FE5">
        <w:rPr>
          <w:rFonts w:ascii="Arial" w:hAnsi="Arial" w:cs="Arial"/>
          <w:sz w:val="20"/>
          <w:szCs w:val="20"/>
        </w:rPr>
        <w:tab/>
      </w:r>
      <w:r w:rsidR="00F34FE5">
        <w:rPr>
          <w:rFonts w:ascii="Arial" w:hAnsi="Arial" w:cs="Arial"/>
          <w:sz w:val="20"/>
          <w:szCs w:val="20"/>
        </w:rPr>
        <w:tab/>
        <w:t>1</w:t>
      </w:r>
      <w:r w:rsidR="00A257F9">
        <w:rPr>
          <w:rFonts w:ascii="Arial" w:hAnsi="Arial" w:cs="Arial"/>
          <w:sz w:val="20"/>
          <w:szCs w:val="20"/>
        </w:rPr>
        <w:t>0</w:t>
      </w:r>
    </w:p>
    <w:p w14:paraId="04535012" w14:textId="1C21730B" w:rsidR="00CB2D1D" w:rsidRDefault="00CB2D1D" w:rsidP="00CB2D1D">
      <w:pPr>
        <w:ind w:left="1440"/>
        <w:rPr>
          <w:rFonts w:ascii="Arial" w:hAnsi="Arial" w:cs="Arial"/>
          <w:sz w:val="20"/>
          <w:szCs w:val="20"/>
        </w:rPr>
      </w:pPr>
      <w:r w:rsidRPr="00CB2D1D">
        <w:rPr>
          <w:rFonts w:ascii="Arial" w:hAnsi="Arial" w:cs="Arial"/>
          <w:sz w:val="20"/>
          <w:szCs w:val="20"/>
        </w:rPr>
        <w:t xml:space="preserve">incorporated associations and particular level 2 incorporated </w:t>
      </w:r>
    </w:p>
    <w:p w14:paraId="00000056" w14:textId="297B9015" w:rsidR="008503AB" w:rsidRPr="00CB2D1D" w:rsidRDefault="00CB2D1D" w:rsidP="00CB2D1D">
      <w:pPr>
        <w:ind w:left="1440"/>
        <w:rPr>
          <w:rFonts w:ascii="Arial" w:eastAsia="Arial" w:hAnsi="Arial" w:cs="Arial"/>
          <w:sz w:val="20"/>
          <w:szCs w:val="20"/>
        </w:rPr>
      </w:pPr>
      <w:r w:rsidRPr="00CB2D1D">
        <w:rPr>
          <w:rFonts w:ascii="Arial" w:hAnsi="Arial" w:cs="Arial"/>
          <w:sz w:val="20"/>
          <w:szCs w:val="20"/>
        </w:rPr>
        <w:t>associations</w:t>
      </w:r>
    </w:p>
    <w:p w14:paraId="3BEF2CDD" w14:textId="45E29505" w:rsidR="00CB2D1D" w:rsidRDefault="00FF5367" w:rsidP="00CB2D1D">
      <w:pPr>
        <w:autoSpaceDE w:val="0"/>
        <w:autoSpaceDN w:val="0"/>
        <w:adjustRightInd w:val="0"/>
        <w:jc w:val="both"/>
        <w:rPr>
          <w:rFonts w:ascii="Arial" w:hAnsi="Arial" w:cs="Arial"/>
          <w:color w:val="000000" w:themeColor="text1"/>
          <w:sz w:val="20"/>
          <w:szCs w:val="20"/>
        </w:rPr>
      </w:pPr>
      <w:r w:rsidRPr="007F0BF8">
        <w:rPr>
          <w:rFonts w:ascii="Arial" w:eastAsia="Arial" w:hAnsi="Arial" w:cs="Arial"/>
          <w:sz w:val="20"/>
          <w:szCs w:val="20"/>
        </w:rPr>
        <w:t>3</w:t>
      </w:r>
      <w:r w:rsidR="00CB2D1D">
        <w:rPr>
          <w:rFonts w:ascii="Arial" w:eastAsia="Arial" w:hAnsi="Arial" w:cs="Arial"/>
          <w:sz w:val="20"/>
          <w:szCs w:val="20"/>
        </w:rPr>
        <w:t>2</w:t>
      </w:r>
      <w:r w:rsidRPr="007F0BF8">
        <w:rPr>
          <w:rFonts w:ascii="Arial" w:eastAsia="Arial" w:hAnsi="Arial" w:cs="Arial"/>
          <w:sz w:val="20"/>
          <w:szCs w:val="20"/>
        </w:rPr>
        <w:tab/>
      </w:r>
      <w:r w:rsidRPr="007F0BF8">
        <w:rPr>
          <w:rFonts w:ascii="Arial" w:eastAsia="Arial" w:hAnsi="Arial" w:cs="Arial"/>
          <w:sz w:val="20"/>
          <w:szCs w:val="20"/>
        </w:rPr>
        <w:tab/>
      </w:r>
      <w:r w:rsidR="00CB2D1D" w:rsidRPr="00CB2D1D">
        <w:rPr>
          <w:rFonts w:ascii="Arial" w:hAnsi="Arial" w:cs="Arial"/>
          <w:color w:val="000000" w:themeColor="text1"/>
          <w:sz w:val="20"/>
          <w:szCs w:val="20"/>
        </w:rPr>
        <w:t xml:space="preserve">Business to be conducted at annual general meeting of other </w:t>
      </w:r>
      <w:r w:rsidR="00F34FE5">
        <w:rPr>
          <w:rFonts w:ascii="Arial" w:hAnsi="Arial" w:cs="Arial"/>
          <w:color w:val="000000" w:themeColor="text1"/>
          <w:sz w:val="20"/>
          <w:szCs w:val="20"/>
        </w:rPr>
        <w:tab/>
      </w:r>
      <w:r w:rsidR="00F34FE5">
        <w:rPr>
          <w:rFonts w:ascii="Arial" w:hAnsi="Arial" w:cs="Arial"/>
          <w:color w:val="000000" w:themeColor="text1"/>
          <w:sz w:val="20"/>
          <w:szCs w:val="20"/>
        </w:rPr>
        <w:tab/>
        <w:t>1</w:t>
      </w:r>
      <w:r w:rsidR="00A257F9">
        <w:rPr>
          <w:rFonts w:ascii="Arial" w:hAnsi="Arial" w:cs="Arial"/>
          <w:color w:val="000000" w:themeColor="text1"/>
          <w:sz w:val="20"/>
          <w:szCs w:val="20"/>
        </w:rPr>
        <w:t>0</w:t>
      </w:r>
    </w:p>
    <w:p w14:paraId="018413FD" w14:textId="44FC943C" w:rsidR="00CB2D1D" w:rsidRDefault="00CB2D1D" w:rsidP="00CB2D1D">
      <w:pPr>
        <w:autoSpaceDE w:val="0"/>
        <w:autoSpaceDN w:val="0"/>
        <w:adjustRightInd w:val="0"/>
        <w:ind w:left="720" w:firstLine="720"/>
        <w:jc w:val="both"/>
        <w:rPr>
          <w:rFonts w:ascii="Arial" w:hAnsi="Arial" w:cs="Arial"/>
          <w:color w:val="000000" w:themeColor="text1"/>
          <w:sz w:val="20"/>
          <w:szCs w:val="20"/>
        </w:rPr>
      </w:pPr>
      <w:r w:rsidRPr="00CB2D1D">
        <w:rPr>
          <w:rFonts w:ascii="Arial" w:hAnsi="Arial" w:cs="Arial"/>
          <w:color w:val="000000" w:themeColor="text1"/>
          <w:sz w:val="20"/>
          <w:szCs w:val="20"/>
        </w:rPr>
        <w:t>level 2 incorporated associations</w:t>
      </w:r>
    </w:p>
    <w:p w14:paraId="00000057" w14:textId="244B85BE" w:rsidR="008503AB" w:rsidRDefault="00CB2D1D" w:rsidP="00CB2D1D">
      <w:pPr>
        <w:jc w:val="both"/>
        <w:rPr>
          <w:rFonts w:ascii="Arial" w:eastAsia="Arial" w:hAnsi="Arial" w:cs="Arial"/>
          <w:sz w:val="20"/>
          <w:szCs w:val="20"/>
        </w:rPr>
      </w:pPr>
      <w:r w:rsidRPr="00CB2D1D">
        <w:rPr>
          <w:rFonts w:ascii="Arial" w:eastAsia="Arial" w:hAnsi="Arial" w:cs="Arial"/>
          <w:sz w:val="20"/>
          <w:szCs w:val="20"/>
        </w:rPr>
        <w:t>3</w:t>
      </w:r>
      <w:r w:rsidR="00BE3AEC">
        <w:rPr>
          <w:rFonts w:ascii="Arial" w:eastAsia="Arial" w:hAnsi="Arial" w:cs="Arial"/>
          <w:sz w:val="20"/>
          <w:szCs w:val="20"/>
        </w:rPr>
        <w:t>3</w:t>
      </w:r>
      <w:r w:rsidR="00FF5367" w:rsidRPr="00CB2D1D">
        <w:rPr>
          <w:rFonts w:ascii="Arial" w:eastAsia="Arial" w:hAnsi="Arial" w:cs="Arial"/>
          <w:sz w:val="20"/>
          <w:szCs w:val="20"/>
        </w:rPr>
        <w:tab/>
      </w:r>
      <w:r w:rsidR="00FF5367" w:rsidRPr="00CB2D1D">
        <w:rPr>
          <w:rFonts w:ascii="Arial" w:eastAsia="Arial" w:hAnsi="Arial" w:cs="Arial"/>
          <w:sz w:val="20"/>
          <w:szCs w:val="20"/>
        </w:rPr>
        <w:tab/>
      </w:r>
      <w:r>
        <w:rPr>
          <w:rFonts w:ascii="Arial" w:eastAsia="Arial" w:hAnsi="Arial" w:cs="Arial"/>
          <w:sz w:val="20"/>
          <w:szCs w:val="20"/>
        </w:rPr>
        <w:t>Notice of general meeting</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t>1</w:t>
      </w:r>
      <w:r w:rsidR="00A257F9">
        <w:rPr>
          <w:rFonts w:ascii="Arial" w:eastAsia="Arial" w:hAnsi="Arial" w:cs="Arial"/>
          <w:sz w:val="20"/>
          <w:szCs w:val="20"/>
        </w:rPr>
        <w:t>1</w:t>
      </w:r>
    </w:p>
    <w:p w14:paraId="06D3B381" w14:textId="15215ABF" w:rsidR="00CB2D1D" w:rsidRDefault="00CB2D1D" w:rsidP="00CB2D1D">
      <w:pPr>
        <w:jc w:val="both"/>
        <w:rPr>
          <w:rFonts w:ascii="Arial" w:eastAsia="Arial" w:hAnsi="Arial" w:cs="Arial"/>
          <w:sz w:val="20"/>
          <w:szCs w:val="20"/>
        </w:rPr>
      </w:pPr>
      <w:r>
        <w:rPr>
          <w:rFonts w:ascii="Arial" w:eastAsia="Arial" w:hAnsi="Arial" w:cs="Arial"/>
          <w:sz w:val="20"/>
          <w:szCs w:val="20"/>
        </w:rPr>
        <w:t>3</w:t>
      </w:r>
      <w:r w:rsidR="00BE3AEC">
        <w:rPr>
          <w:rFonts w:ascii="Arial" w:eastAsia="Arial" w:hAnsi="Arial" w:cs="Arial"/>
          <w:sz w:val="20"/>
          <w:szCs w:val="20"/>
        </w:rPr>
        <w:t>4</w:t>
      </w:r>
      <w:r>
        <w:rPr>
          <w:rFonts w:ascii="Arial" w:eastAsia="Arial" w:hAnsi="Arial" w:cs="Arial"/>
          <w:sz w:val="20"/>
          <w:szCs w:val="20"/>
        </w:rPr>
        <w:tab/>
      </w:r>
      <w:r>
        <w:rPr>
          <w:rFonts w:ascii="Arial" w:eastAsia="Arial" w:hAnsi="Arial" w:cs="Arial"/>
          <w:sz w:val="20"/>
          <w:szCs w:val="20"/>
        </w:rPr>
        <w:tab/>
        <w:t>Quorum for, and adjournment of, general meeting</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t>1</w:t>
      </w:r>
      <w:r w:rsidR="00A257F9">
        <w:rPr>
          <w:rFonts w:ascii="Arial" w:eastAsia="Arial" w:hAnsi="Arial" w:cs="Arial"/>
          <w:sz w:val="20"/>
          <w:szCs w:val="20"/>
        </w:rPr>
        <w:t>1</w:t>
      </w:r>
    </w:p>
    <w:p w14:paraId="12C2BE38" w14:textId="7A6E3642" w:rsidR="00CB2D1D" w:rsidRDefault="00CB2D1D" w:rsidP="00CB2D1D">
      <w:pPr>
        <w:jc w:val="both"/>
        <w:rPr>
          <w:rFonts w:ascii="Arial" w:eastAsia="Arial" w:hAnsi="Arial" w:cs="Arial"/>
          <w:sz w:val="20"/>
          <w:szCs w:val="20"/>
        </w:rPr>
      </w:pPr>
      <w:r>
        <w:rPr>
          <w:rFonts w:ascii="Arial" w:eastAsia="Arial" w:hAnsi="Arial" w:cs="Arial"/>
          <w:sz w:val="20"/>
          <w:szCs w:val="20"/>
        </w:rPr>
        <w:t>3</w:t>
      </w:r>
      <w:r w:rsidR="00BE3AEC">
        <w:rPr>
          <w:rFonts w:ascii="Arial" w:eastAsia="Arial" w:hAnsi="Arial" w:cs="Arial"/>
          <w:sz w:val="20"/>
          <w:szCs w:val="20"/>
        </w:rPr>
        <w:t>5</w:t>
      </w:r>
      <w:r>
        <w:rPr>
          <w:rFonts w:ascii="Arial" w:eastAsia="Arial" w:hAnsi="Arial" w:cs="Arial"/>
          <w:sz w:val="20"/>
          <w:szCs w:val="20"/>
        </w:rPr>
        <w:tab/>
      </w:r>
      <w:r>
        <w:rPr>
          <w:rFonts w:ascii="Arial" w:eastAsia="Arial" w:hAnsi="Arial" w:cs="Arial"/>
          <w:sz w:val="20"/>
          <w:szCs w:val="20"/>
        </w:rPr>
        <w:tab/>
        <w:t>Procedure at general meeting</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t>1</w:t>
      </w:r>
      <w:r w:rsidR="00A257F9">
        <w:rPr>
          <w:rFonts w:ascii="Arial" w:eastAsia="Arial" w:hAnsi="Arial" w:cs="Arial"/>
          <w:sz w:val="20"/>
          <w:szCs w:val="20"/>
        </w:rPr>
        <w:t>1</w:t>
      </w:r>
    </w:p>
    <w:p w14:paraId="279BEF4A" w14:textId="1F3E807F" w:rsidR="00CB2D1D" w:rsidRDefault="00CB2D1D" w:rsidP="00CB2D1D">
      <w:pPr>
        <w:jc w:val="both"/>
        <w:rPr>
          <w:rFonts w:ascii="Arial" w:eastAsia="Arial" w:hAnsi="Arial" w:cs="Arial"/>
          <w:sz w:val="20"/>
          <w:szCs w:val="20"/>
        </w:rPr>
      </w:pPr>
      <w:r>
        <w:rPr>
          <w:rFonts w:ascii="Arial" w:eastAsia="Arial" w:hAnsi="Arial" w:cs="Arial"/>
          <w:sz w:val="20"/>
          <w:szCs w:val="20"/>
        </w:rPr>
        <w:t>3</w:t>
      </w:r>
      <w:r w:rsidR="00BE3AEC">
        <w:rPr>
          <w:rFonts w:ascii="Arial" w:eastAsia="Arial" w:hAnsi="Arial" w:cs="Arial"/>
          <w:sz w:val="20"/>
          <w:szCs w:val="20"/>
        </w:rPr>
        <w:t>6</w:t>
      </w:r>
      <w:r>
        <w:rPr>
          <w:rFonts w:ascii="Arial" w:eastAsia="Arial" w:hAnsi="Arial" w:cs="Arial"/>
          <w:sz w:val="20"/>
          <w:szCs w:val="20"/>
        </w:rPr>
        <w:t xml:space="preserve"> </w:t>
      </w:r>
      <w:r>
        <w:rPr>
          <w:rFonts w:ascii="Arial" w:eastAsia="Arial" w:hAnsi="Arial" w:cs="Arial"/>
          <w:sz w:val="20"/>
          <w:szCs w:val="20"/>
        </w:rPr>
        <w:tab/>
      </w:r>
      <w:r>
        <w:rPr>
          <w:rFonts w:ascii="Arial" w:eastAsia="Arial" w:hAnsi="Arial" w:cs="Arial"/>
          <w:sz w:val="20"/>
          <w:szCs w:val="20"/>
        </w:rPr>
        <w:tab/>
        <w:t>Voting at general meeting</w:t>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r>
      <w:r w:rsidR="00F34FE5">
        <w:rPr>
          <w:rFonts w:ascii="Arial" w:eastAsia="Arial" w:hAnsi="Arial" w:cs="Arial"/>
          <w:sz w:val="20"/>
          <w:szCs w:val="20"/>
        </w:rPr>
        <w:tab/>
        <w:t>1</w:t>
      </w:r>
      <w:r w:rsidR="00A257F9">
        <w:rPr>
          <w:rFonts w:ascii="Arial" w:eastAsia="Arial" w:hAnsi="Arial" w:cs="Arial"/>
          <w:sz w:val="20"/>
          <w:szCs w:val="20"/>
        </w:rPr>
        <w:t>1</w:t>
      </w:r>
    </w:p>
    <w:p w14:paraId="4552491D" w14:textId="5AD4271E" w:rsidR="00CB2D1D" w:rsidRDefault="00CB2D1D" w:rsidP="00CB2D1D">
      <w:pPr>
        <w:jc w:val="both"/>
        <w:rPr>
          <w:rFonts w:ascii="Arial" w:eastAsia="Arial" w:hAnsi="Arial" w:cs="Arial"/>
          <w:sz w:val="20"/>
          <w:szCs w:val="20"/>
        </w:rPr>
      </w:pPr>
      <w:r>
        <w:rPr>
          <w:rFonts w:ascii="Arial" w:eastAsia="Arial" w:hAnsi="Arial" w:cs="Arial"/>
          <w:sz w:val="20"/>
          <w:szCs w:val="20"/>
        </w:rPr>
        <w:t>3</w:t>
      </w:r>
      <w:r w:rsidR="00BE3AEC">
        <w:rPr>
          <w:rFonts w:ascii="Arial" w:eastAsia="Arial" w:hAnsi="Arial" w:cs="Arial"/>
          <w:sz w:val="20"/>
          <w:szCs w:val="20"/>
        </w:rPr>
        <w:t>7</w:t>
      </w:r>
      <w:r>
        <w:rPr>
          <w:rFonts w:ascii="Arial" w:eastAsia="Arial" w:hAnsi="Arial" w:cs="Arial"/>
          <w:sz w:val="20"/>
          <w:szCs w:val="20"/>
        </w:rPr>
        <w:tab/>
      </w:r>
      <w:r>
        <w:rPr>
          <w:rFonts w:ascii="Arial" w:eastAsia="Arial" w:hAnsi="Arial" w:cs="Arial"/>
          <w:sz w:val="20"/>
          <w:szCs w:val="20"/>
        </w:rPr>
        <w:tab/>
        <w:t>Special general meeting</w:t>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t>1</w:t>
      </w:r>
      <w:r w:rsidR="00A257F9">
        <w:rPr>
          <w:rFonts w:ascii="Arial" w:eastAsia="Arial" w:hAnsi="Arial" w:cs="Arial"/>
          <w:sz w:val="20"/>
          <w:szCs w:val="20"/>
        </w:rPr>
        <w:t>2</w:t>
      </w:r>
    </w:p>
    <w:p w14:paraId="5F75C014" w14:textId="0D6B00C4" w:rsidR="00CB2D1D" w:rsidRDefault="00CB2D1D" w:rsidP="00CB2D1D">
      <w:pPr>
        <w:jc w:val="both"/>
        <w:rPr>
          <w:rFonts w:ascii="Arial" w:eastAsia="Arial" w:hAnsi="Arial" w:cs="Arial"/>
          <w:sz w:val="20"/>
          <w:szCs w:val="20"/>
        </w:rPr>
      </w:pPr>
      <w:r>
        <w:rPr>
          <w:rFonts w:ascii="Arial" w:eastAsia="Arial" w:hAnsi="Arial" w:cs="Arial"/>
          <w:sz w:val="20"/>
          <w:szCs w:val="20"/>
        </w:rPr>
        <w:t>3</w:t>
      </w:r>
      <w:r w:rsidR="00BE3AEC">
        <w:rPr>
          <w:rFonts w:ascii="Arial" w:eastAsia="Arial" w:hAnsi="Arial" w:cs="Arial"/>
          <w:sz w:val="20"/>
          <w:szCs w:val="20"/>
        </w:rPr>
        <w:t>8</w:t>
      </w:r>
      <w:r>
        <w:rPr>
          <w:rFonts w:ascii="Arial" w:eastAsia="Arial" w:hAnsi="Arial" w:cs="Arial"/>
          <w:sz w:val="20"/>
          <w:szCs w:val="20"/>
        </w:rPr>
        <w:t xml:space="preserve"> </w:t>
      </w:r>
      <w:r>
        <w:rPr>
          <w:rFonts w:ascii="Arial" w:eastAsia="Arial" w:hAnsi="Arial" w:cs="Arial"/>
          <w:sz w:val="20"/>
          <w:szCs w:val="20"/>
        </w:rPr>
        <w:tab/>
      </w:r>
      <w:r>
        <w:rPr>
          <w:rFonts w:ascii="Arial" w:eastAsia="Arial" w:hAnsi="Arial" w:cs="Arial"/>
          <w:sz w:val="20"/>
          <w:szCs w:val="20"/>
        </w:rPr>
        <w:tab/>
      </w:r>
      <w:r w:rsidR="00F34FE5">
        <w:rPr>
          <w:rFonts w:ascii="Arial" w:eastAsia="Arial" w:hAnsi="Arial" w:cs="Arial"/>
          <w:sz w:val="20"/>
          <w:szCs w:val="20"/>
        </w:rPr>
        <w:t>Proxies</w:t>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t>1</w:t>
      </w:r>
      <w:r w:rsidR="00A257F9">
        <w:rPr>
          <w:rFonts w:ascii="Arial" w:eastAsia="Arial" w:hAnsi="Arial" w:cs="Arial"/>
          <w:sz w:val="20"/>
          <w:szCs w:val="20"/>
        </w:rPr>
        <w:t>2</w:t>
      </w:r>
    </w:p>
    <w:p w14:paraId="3E4AF9D5" w14:textId="17ACBCE9" w:rsidR="00F34FE5" w:rsidRDefault="00BE3AEC" w:rsidP="00CB2D1D">
      <w:pPr>
        <w:jc w:val="both"/>
        <w:rPr>
          <w:rFonts w:ascii="Arial" w:eastAsia="Arial" w:hAnsi="Arial" w:cs="Arial"/>
          <w:sz w:val="20"/>
          <w:szCs w:val="20"/>
        </w:rPr>
      </w:pPr>
      <w:r>
        <w:rPr>
          <w:rFonts w:ascii="Arial" w:eastAsia="Arial" w:hAnsi="Arial" w:cs="Arial"/>
          <w:sz w:val="20"/>
          <w:szCs w:val="20"/>
        </w:rPr>
        <w:t>39</w:t>
      </w:r>
      <w:r w:rsidR="00F34FE5">
        <w:rPr>
          <w:rFonts w:ascii="Arial" w:eastAsia="Arial" w:hAnsi="Arial" w:cs="Arial"/>
          <w:sz w:val="20"/>
          <w:szCs w:val="20"/>
        </w:rPr>
        <w:tab/>
      </w:r>
      <w:r w:rsidR="00F34FE5">
        <w:rPr>
          <w:rFonts w:ascii="Arial" w:eastAsia="Arial" w:hAnsi="Arial" w:cs="Arial"/>
          <w:sz w:val="20"/>
          <w:szCs w:val="20"/>
        </w:rPr>
        <w:tab/>
        <w:t>Minutes of general meetings</w:t>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t>1</w:t>
      </w:r>
      <w:r w:rsidR="00A257F9">
        <w:rPr>
          <w:rFonts w:ascii="Arial" w:eastAsia="Arial" w:hAnsi="Arial" w:cs="Arial"/>
          <w:sz w:val="20"/>
          <w:szCs w:val="20"/>
        </w:rPr>
        <w:t>3</w:t>
      </w:r>
    </w:p>
    <w:p w14:paraId="5C65DDBF" w14:textId="6F00F023" w:rsidR="00F34FE5" w:rsidRDefault="00F34FE5" w:rsidP="00CB2D1D">
      <w:pPr>
        <w:jc w:val="both"/>
        <w:rPr>
          <w:rFonts w:ascii="Arial" w:eastAsia="Arial" w:hAnsi="Arial" w:cs="Arial"/>
          <w:sz w:val="20"/>
          <w:szCs w:val="20"/>
        </w:rPr>
      </w:pPr>
      <w:r>
        <w:rPr>
          <w:rFonts w:ascii="Arial" w:eastAsia="Arial" w:hAnsi="Arial" w:cs="Arial"/>
          <w:sz w:val="20"/>
          <w:szCs w:val="20"/>
        </w:rPr>
        <w:t>4</w:t>
      </w:r>
      <w:r w:rsidR="00BE3AEC">
        <w:rPr>
          <w:rFonts w:ascii="Arial" w:eastAsia="Arial" w:hAnsi="Arial" w:cs="Arial"/>
          <w:sz w:val="20"/>
          <w:szCs w:val="20"/>
        </w:rPr>
        <w:t>0</w:t>
      </w:r>
      <w:r>
        <w:rPr>
          <w:rFonts w:ascii="Arial" w:eastAsia="Arial" w:hAnsi="Arial" w:cs="Arial"/>
          <w:sz w:val="20"/>
          <w:szCs w:val="20"/>
        </w:rPr>
        <w:tab/>
      </w:r>
      <w:r>
        <w:rPr>
          <w:rFonts w:ascii="Arial" w:eastAsia="Arial" w:hAnsi="Arial" w:cs="Arial"/>
          <w:sz w:val="20"/>
          <w:szCs w:val="20"/>
        </w:rPr>
        <w:tab/>
        <w:t>By-laws</w:t>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t>1</w:t>
      </w:r>
      <w:r w:rsidR="00A257F9">
        <w:rPr>
          <w:rFonts w:ascii="Arial" w:eastAsia="Arial" w:hAnsi="Arial" w:cs="Arial"/>
          <w:sz w:val="20"/>
          <w:szCs w:val="20"/>
        </w:rPr>
        <w:t>3</w:t>
      </w:r>
    </w:p>
    <w:p w14:paraId="46096474" w14:textId="0D1F5412" w:rsidR="00F34FE5" w:rsidRDefault="00F34FE5" w:rsidP="00CB2D1D">
      <w:pPr>
        <w:jc w:val="both"/>
        <w:rPr>
          <w:rFonts w:ascii="Arial" w:eastAsia="Arial" w:hAnsi="Arial" w:cs="Arial"/>
          <w:sz w:val="20"/>
          <w:szCs w:val="20"/>
        </w:rPr>
      </w:pPr>
      <w:r>
        <w:rPr>
          <w:rFonts w:ascii="Arial" w:eastAsia="Arial" w:hAnsi="Arial" w:cs="Arial"/>
          <w:sz w:val="20"/>
          <w:szCs w:val="20"/>
        </w:rPr>
        <w:t>4</w:t>
      </w:r>
      <w:r w:rsidR="00BE3AEC">
        <w:rPr>
          <w:rFonts w:ascii="Arial" w:eastAsia="Arial" w:hAnsi="Arial" w:cs="Arial"/>
          <w:sz w:val="20"/>
          <w:szCs w:val="20"/>
        </w:rPr>
        <w:t>1</w:t>
      </w:r>
      <w:r>
        <w:rPr>
          <w:rFonts w:ascii="Arial" w:eastAsia="Arial" w:hAnsi="Arial" w:cs="Arial"/>
          <w:sz w:val="20"/>
          <w:szCs w:val="20"/>
        </w:rPr>
        <w:tab/>
      </w:r>
      <w:r>
        <w:rPr>
          <w:rFonts w:ascii="Arial" w:eastAsia="Arial" w:hAnsi="Arial" w:cs="Arial"/>
          <w:sz w:val="20"/>
          <w:szCs w:val="20"/>
        </w:rPr>
        <w:tab/>
        <w:t>Alterations of rules</w:t>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t>1</w:t>
      </w:r>
      <w:r w:rsidR="00A257F9">
        <w:rPr>
          <w:rFonts w:ascii="Arial" w:eastAsia="Arial" w:hAnsi="Arial" w:cs="Arial"/>
          <w:sz w:val="20"/>
          <w:szCs w:val="20"/>
        </w:rPr>
        <w:t>3</w:t>
      </w:r>
    </w:p>
    <w:p w14:paraId="52782930" w14:textId="21B1EA4D" w:rsidR="00F34FE5" w:rsidRDefault="00F34FE5" w:rsidP="00CB2D1D">
      <w:pPr>
        <w:jc w:val="both"/>
        <w:rPr>
          <w:rFonts w:ascii="Arial" w:eastAsia="Arial" w:hAnsi="Arial" w:cs="Arial"/>
          <w:sz w:val="20"/>
          <w:szCs w:val="20"/>
        </w:rPr>
      </w:pPr>
      <w:r>
        <w:rPr>
          <w:rFonts w:ascii="Arial" w:eastAsia="Arial" w:hAnsi="Arial" w:cs="Arial"/>
          <w:sz w:val="20"/>
          <w:szCs w:val="20"/>
        </w:rPr>
        <w:t>4</w:t>
      </w:r>
      <w:r w:rsidR="00BE3AEC">
        <w:rPr>
          <w:rFonts w:ascii="Arial" w:eastAsia="Arial" w:hAnsi="Arial" w:cs="Arial"/>
          <w:sz w:val="20"/>
          <w:szCs w:val="20"/>
        </w:rPr>
        <w:t>2</w:t>
      </w:r>
      <w:r>
        <w:rPr>
          <w:rFonts w:ascii="Arial" w:eastAsia="Arial" w:hAnsi="Arial" w:cs="Arial"/>
          <w:sz w:val="20"/>
          <w:szCs w:val="20"/>
        </w:rPr>
        <w:tab/>
      </w:r>
      <w:r>
        <w:rPr>
          <w:rFonts w:ascii="Arial" w:eastAsia="Arial" w:hAnsi="Arial" w:cs="Arial"/>
          <w:sz w:val="20"/>
          <w:szCs w:val="20"/>
        </w:rPr>
        <w:tab/>
        <w:t>Funds and accounts</w:t>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t>1</w:t>
      </w:r>
      <w:r w:rsidR="00A257F9">
        <w:rPr>
          <w:rFonts w:ascii="Arial" w:eastAsia="Arial" w:hAnsi="Arial" w:cs="Arial"/>
          <w:sz w:val="20"/>
          <w:szCs w:val="20"/>
        </w:rPr>
        <w:t>3</w:t>
      </w:r>
    </w:p>
    <w:p w14:paraId="56100320" w14:textId="7335D060" w:rsidR="00F34FE5" w:rsidRPr="00CB2D1D" w:rsidRDefault="00F34FE5" w:rsidP="00CB2D1D">
      <w:pPr>
        <w:jc w:val="both"/>
        <w:rPr>
          <w:rFonts w:ascii="Arial" w:eastAsia="Arial" w:hAnsi="Arial" w:cs="Arial"/>
          <w:sz w:val="20"/>
          <w:szCs w:val="20"/>
        </w:rPr>
      </w:pPr>
      <w:r>
        <w:rPr>
          <w:rFonts w:ascii="Arial" w:eastAsia="Arial" w:hAnsi="Arial" w:cs="Arial"/>
          <w:sz w:val="20"/>
          <w:szCs w:val="20"/>
        </w:rPr>
        <w:t>4</w:t>
      </w:r>
      <w:r w:rsidR="00904072">
        <w:rPr>
          <w:rFonts w:ascii="Arial" w:eastAsia="Arial" w:hAnsi="Arial" w:cs="Arial"/>
          <w:sz w:val="20"/>
          <w:szCs w:val="20"/>
        </w:rPr>
        <w:t>3</w:t>
      </w:r>
      <w:r>
        <w:rPr>
          <w:rFonts w:ascii="Arial" w:eastAsia="Arial" w:hAnsi="Arial" w:cs="Arial"/>
          <w:sz w:val="20"/>
          <w:szCs w:val="20"/>
        </w:rPr>
        <w:tab/>
      </w:r>
      <w:r>
        <w:rPr>
          <w:rFonts w:ascii="Arial" w:eastAsia="Arial" w:hAnsi="Arial" w:cs="Arial"/>
          <w:sz w:val="20"/>
          <w:szCs w:val="20"/>
        </w:rPr>
        <w:tab/>
        <w:t>General financial matters</w:t>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r>
      <w:r w:rsidR="009C2F46">
        <w:rPr>
          <w:rFonts w:ascii="Arial" w:eastAsia="Arial" w:hAnsi="Arial" w:cs="Arial"/>
          <w:sz w:val="20"/>
          <w:szCs w:val="20"/>
        </w:rPr>
        <w:tab/>
        <w:t>1</w:t>
      </w:r>
      <w:r w:rsidR="00A257F9">
        <w:rPr>
          <w:rFonts w:ascii="Arial" w:eastAsia="Arial" w:hAnsi="Arial" w:cs="Arial"/>
          <w:sz w:val="20"/>
          <w:szCs w:val="20"/>
        </w:rPr>
        <w:t>4</w:t>
      </w:r>
    </w:p>
    <w:p w14:paraId="00000058" w14:textId="60C50335" w:rsidR="008503AB" w:rsidRPr="00490E55" w:rsidRDefault="00F34FE5">
      <w:pPr>
        <w:rPr>
          <w:rFonts w:ascii="Arial" w:eastAsia="Arial" w:hAnsi="Arial" w:cs="Arial"/>
          <w:bCs/>
          <w:sz w:val="20"/>
          <w:szCs w:val="20"/>
        </w:rPr>
      </w:pPr>
      <w:r w:rsidRPr="00F34FE5">
        <w:rPr>
          <w:rFonts w:ascii="Arial" w:eastAsia="Arial" w:hAnsi="Arial" w:cs="Arial"/>
          <w:bCs/>
          <w:sz w:val="20"/>
          <w:szCs w:val="20"/>
        </w:rPr>
        <w:t>4</w:t>
      </w:r>
      <w:r w:rsidR="00904072">
        <w:rPr>
          <w:rFonts w:ascii="Arial" w:eastAsia="Arial" w:hAnsi="Arial" w:cs="Arial"/>
          <w:bCs/>
          <w:sz w:val="20"/>
          <w:szCs w:val="20"/>
        </w:rPr>
        <w:t>4</w:t>
      </w:r>
      <w:r w:rsidRPr="00F34FE5">
        <w:rPr>
          <w:rFonts w:ascii="Arial" w:eastAsia="Arial" w:hAnsi="Arial" w:cs="Arial"/>
          <w:bCs/>
          <w:sz w:val="20"/>
          <w:szCs w:val="20"/>
        </w:rPr>
        <w:tab/>
      </w:r>
      <w:r w:rsidRPr="00F34FE5">
        <w:rPr>
          <w:rFonts w:ascii="Arial" w:eastAsia="Arial" w:hAnsi="Arial" w:cs="Arial"/>
          <w:bCs/>
          <w:sz w:val="20"/>
          <w:szCs w:val="20"/>
        </w:rPr>
        <w:tab/>
        <w:t>Documents</w:t>
      </w:r>
      <w:r w:rsidR="009C2F46">
        <w:rPr>
          <w:rFonts w:ascii="Arial" w:eastAsia="Arial" w:hAnsi="Arial" w:cs="Arial"/>
          <w:bCs/>
          <w:sz w:val="20"/>
          <w:szCs w:val="20"/>
        </w:rPr>
        <w:tab/>
      </w:r>
      <w:r w:rsidR="009C2F46">
        <w:rPr>
          <w:rFonts w:ascii="Arial" w:eastAsia="Arial" w:hAnsi="Arial" w:cs="Arial"/>
          <w:bCs/>
          <w:sz w:val="20"/>
          <w:szCs w:val="20"/>
        </w:rPr>
        <w:tab/>
      </w:r>
      <w:r w:rsidR="009C2F46">
        <w:rPr>
          <w:rFonts w:ascii="Arial" w:eastAsia="Arial" w:hAnsi="Arial" w:cs="Arial"/>
          <w:bCs/>
          <w:sz w:val="20"/>
          <w:szCs w:val="20"/>
        </w:rPr>
        <w:tab/>
      </w:r>
      <w:r w:rsidR="009C2F46">
        <w:rPr>
          <w:rFonts w:ascii="Arial" w:eastAsia="Arial" w:hAnsi="Arial" w:cs="Arial"/>
          <w:bCs/>
          <w:sz w:val="20"/>
          <w:szCs w:val="20"/>
        </w:rPr>
        <w:tab/>
      </w:r>
      <w:r w:rsidR="009C2F46">
        <w:rPr>
          <w:rFonts w:ascii="Arial" w:eastAsia="Arial" w:hAnsi="Arial" w:cs="Arial"/>
          <w:bCs/>
          <w:sz w:val="20"/>
          <w:szCs w:val="20"/>
        </w:rPr>
        <w:tab/>
      </w:r>
      <w:r w:rsidR="009C2F46">
        <w:rPr>
          <w:rFonts w:ascii="Arial" w:eastAsia="Arial" w:hAnsi="Arial" w:cs="Arial"/>
          <w:bCs/>
          <w:sz w:val="20"/>
          <w:szCs w:val="20"/>
        </w:rPr>
        <w:tab/>
      </w:r>
      <w:r w:rsidR="009C2F46">
        <w:rPr>
          <w:rFonts w:ascii="Arial" w:eastAsia="Arial" w:hAnsi="Arial" w:cs="Arial"/>
          <w:bCs/>
          <w:sz w:val="20"/>
          <w:szCs w:val="20"/>
        </w:rPr>
        <w:tab/>
      </w:r>
      <w:r w:rsidR="009C2F46">
        <w:rPr>
          <w:rFonts w:ascii="Arial" w:eastAsia="Arial" w:hAnsi="Arial" w:cs="Arial"/>
          <w:bCs/>
          <w:sz w:val="20"/>
          <w:szCs w:val="20"/>
        </w:rPr>
        <w:tab/>
      </w:r>
      <w:r w:rsidR="009C2F46" w:rsidRPr="00490E55">
        <w:rPr>
          <w:rFonts w:ascii="Arial" w:eastAsia="Arial" w:hAnsi="Arial" w:cs="Arial"/>
          <w:bCs/>
          <w:sz w:val="20"/>
          <w:szCs w:val="20"/>
        </w:rPr>
        <w:t>1</w:t>
      </w:r>
      <w:r w:rsidR="00A257F9">
        <w:rPr>
          <w:rFonts w:ascii="Arial" w:eastAsia="Arial" w:hAnsi="Arial" w:cs="Arial"/>
          <w:bCs/>
          <w:sz w:val="20"/>
          <w:szCs w:val="20"/>
        </w:rPr>
        <w:t>4</w:t>
      </w:r>
    </w:p>
    <w:p w14:paraId="0A3A97E6" w14:textId="32F14107" w:rsidR="00F34FE5" w:rsidRPr="00490E55" w:rsidRDefault="00F34FE5">
      <w:pPr>
        <w:rPr>
          <w:rFonts w:ascii="Arial" w:eastAsia="Arial" w:hAnsi="Arial" w:cs="Arial"/>
          <w:bCs/>
          <w:sz w:val="20"/>
          <w:szCs w:val="20"/>
        </w:rPr>
      </w:pPr>
      <w:r w:rsidRPr="00490E55">
        <w:rPr>
          <w:rFonts w:ascii="Arial" w:eastAsia="Arial" w:hAnsi="Arial" w:cs="Arial"/>
          <w:bCs/>
          <w:sz w:val="20"/>
          <w:szCs w:val="20"/>
        </w:rPr>
        <w:t>4</w:t>
      </w:r>
      <w:r w:rsidR="00904072">
        <w:rPr>
          <w:rFonts w:ascii="Arial" w:eastAsia="Arial" w:hAnsi="Arial" w:cs="Arial"/>
          <w:bCs/>
          <w:sz w:val="20"/>
          <w:szCs w:val="20"/>
        </w:rPr>
        <w:t>5</w:t>
      </w:r>
      <w:r w:rsidRPr="00490E55">
        <w:rPr>
          <w:rFonts w:ascii="Arial" w:eastAsia="Arial" w:hAnsi="Arial" w:cs="Arial"/>
          <w:bCs/>
          <w:sz w:val="20"/>
          <w:szCs w:val="20"/>
        </w:rPr>
        <w:tab/>
      </w:r>
      <w:r w:rsidRPr="00490E55">
        <w:rPr>
          <w:rFonts w:ascii="Arial" w:eastAsia="Arial" w:hAnsi="Arial" w:cs="Arial"/>
          <w:bCs/>
          <w:sz w:val="20"/>
          <w:szCs w:val="20"/>
        </w:rPr>
        <w:tab/>
        <w:t>Financial year</w:t>
      </w:r>
      <w:r w:rsidR="009C2F46" w:rsidRPr="00490E55">
        <w:rPr>
          <w:rFonts w:ascii="Arial" w:eastAsia="Arial" w:hAnsi="Arial" w:cs="Arial"/>
          <w:bCs/>
          <w:sz w:val="20"/>
          <w:szCs w:val="20"/>
        </w:rPr>
        <w:tab/>
      </w:r>
      <w:r w:rsidR="009C2F46" w:rsidRPr="00490E55">
        <w:rPr>
          <w:rFonts w:ascii="Arial" w:eastAsia="Arial" w:hAnsi="Arial" w:cs="Arial"/>
          <w:bCs/>
          <w:sz w:val="20"/>
          <w:szCs w:val="20"/>
        </w:rPr>
        <w:tab/>
      </w:r>
      <w:r w:rsidR="009C2F46" w:rsidRPr="00490E55">
        <w:rPr>
          <w:rFonts w:ascii="Arial" w:eastAsia="Arial" w:hAnsi="Arial" w:cs="Arial"/>
          <w:bCs/>
          <w:sz w:val="20"/>
          <w:szCs w:val="20"/>
        </w:rPr>
        <w:tab/>
      </w:r>
      <w:r w:rsidR="009C2F46" w:rsidRPr="00490E55">
        <w:rPr>
          <w:rFonts w:ascii="Arial" w:eastAsia="Arial" w:hAnsi="Arial" w:cs="Arial"/>
          <w:bCs/>
          <w:sz w:val="20"/>
          <w:szCs w:val="20"/>
        </w:rPr>
        <w:tab/>
      </w:r>
      <w:r w:rsidR="009C2F46" w:rsidRPr="00490E55">
        <w:rPr>
          <w:rFonts w:ascii="Arial" w:eastAsia="Arial" w:hAnsi="Arial" w:cs="Arial"/>
          <w:bCs/>
          <w:sz w:val="20"/>
          <w:szCs w:val="20"/>
        </w:rPr>
        <w:tab/>
      </w:r>
      <w:r w:rsidR="009C2F46" w:rsidRPr="00490E55">
        <w:rPr>
          <w:rFonts w:ascii="Arial" w:eastAsia="Arial" w:hAnsi="Arial" w:cs="Arial"/>
          <w:bCs/>
          <w:sz w:val="20"/>
          <w:szCs w:val="20"/>
        </w:rPr>
        <w:tab/>
      </w:r>
      <w:r w:rsidR="009C2F46" w:rsidRPr="00490E55">
        <w:rPr>
          <w:rFonts w:ascii="Arial" w:eastAsia="Arial" w:hAnsi="Arial" w:cs="Arial"/>
          <w:bCs/>
          <w:sz w:val="20"/>
          <w:szCs w:val="20"/>
        </w:rPr>
        <w:tab/>
      </w:r>
      <w:r w:rsidR="009C2F46" w:rsidRPr="00490E55">
        <w:rPr>
          <w:rFonts w:ascii="Arial" w:eastAsia="Arial" w:hAnsi="Arial" w:cs="Arial"/>
          <w:bCs/>
          <w:sz w:val="20"/>
          <w:szCs w:val="20"/>
        </w:rPr>
        <w:tab/>
        <w:t>1</w:t>
      </w:r>
      <w:r w:rsidR="00A257F9">
        <w:rPr>
          <w:rFonts w:ascii="Arial" w:eastAsia="Arial" w:hAnsi="Arial" w:cs="Arial"/>
          <w:bCs/>
          <w:sz w:val="20"/>
          <w:szCs w:val="20"/>
        </w:rPr>
        <w:t>4</w:t>
      </w:r>
    </w:p>
    <w:p w14:paraId="00000060" w14:textId="1BD496D8" w:rsidR="008503AB" w:rsidRPr="00490E55" w:rsidRDefault="00F34FE5">
      <w:pPr>
        <w:rPr>
          <w:rFonts w:ascii="Arial" w:eastAsia="Arial" w:hAnsi="Arial" w:cs="Arial"/>
          <w:bCs/>
          <w:sz w:val="20"/>
          <w:szCs w:val="20"/>
        </w:rPr>
      </w:pPr>
      <w:r w:rsidRPr="00490E55">
        <w:rPr>
          <w:rFonts w:ascii="Arial" w:eastAsia="Arial" w:hAnsi="Arial" w:cs="Arial"/>
          <w:bCs/>
          <w:sz w:val="20"/>
          <w:szCs w:val="20"/>
        </w:rPr>
        <w:t>4</w:t>
      </w:r>
      <w:r w:rsidR="00904072">
        <w:rPr>
          <w:rFonts w:ascii="Arial" w:eastAsia="Arial" w:hAnsi="Arial" w:cs="Arial"/>
          <w:bCs/>
          <w:sz w:val="20"/>
          <w:szCs w:val="20"/>
        </w:rPr>
        <w:t>6</w:t>
      </w:r>
      <w:r w:rsidRPr="00490E55">
        <w:rPr>
          <w:rFonts w:ascii="Arial" w:eastAsia="Arial" w:hAnsi="Arial" w:cs="Arial"/>
          <w:bCs/>
          <w:sz w:val="20"/>
          <w:szCs w:val="20"/>
        </w:rPr>
        <w:tab/>
      </w:r>
      <w:r w:rsidRPr="00490E55">
        <w:rPr>
          <w:rFonts w:ascii="Arial" w:eastAsia="Arial" w:hAnsi="Arial" w:cs="Arial"/>
          <w:bCs/>
          <w:sz w:val="20"/>
          <w:szCs w:val="20"/>
        </w:rPr>
        <w:tab/>
        <w:t>Distribution of surplus assets to another enti</w:t>
      </w:r>
      <w:r w:rsidR="009C2F46" w:rsidRPr="00490E55">
        <w:rPr>
          <w:rFonts w:ascii="Arial" w:eastAsia="Arial" w:hAnsi="Arial" w:cs="Arial"/>
          <w:bCs/>
          <w:sz w:val="20"/>
          <w:szCs w:val="20"/>
        </w:rPr>
        <w:t>ty</w:t>
      </w:r>
      <w:r w:rsidR="009C2F46" w:rsidRPr="00490E55">
        <w:rPr>
          <w:rFonts w:ascii="Arial" w:eastAsia="Arial" w:hAnsi="Arial" w:cs="Arial"/>
          <w:bCs/>
          <w:sz w:val="20"/>
          <w:szCs w:val="20"/>
        </w:rPr>
        <w:tab/>
      </w:r>
      <w:r w:rsidR="009C2F46" w:rsidRPr="00490E55">
        <w:rPr>
          <w:rFonts w:ascii="Arial" w:eastAsia="Arial" w:hAnsi="Arial" w:cs="Arial"/>
          <w:bCs/>
          <w:sz w:val="20"/>
          <w:szCs w:val="20"/>
        </w:rPr>
        <w:tab/>
      </w:r>
      <w:r w:rsidR="009C2F46" w:rsidRPr="00490E55">
        <w:rPr>
          <w:rFonts w:ascii="Arial" w:eastAsia="Arial" w:hAnsi="Arial" w:cs="Arial"/>
          <w:bCs/>
          <w:sz w:val="20"/>
          <w:szCs w:val="20"/>
        </w:rPr>
        <w:tab/>
      </w:r>
      <w:r w:rsidR="009C2F46" w:rsidRPr="00490E55">
        <w:rPr>
          <w:rFonts w:ascii="Arial" w:eastAsia="Arial" w:hAnsi="Arial" w:cs="Arial"/>
          <w:bCs/>
          <w:sz w:val="20"/>
          <w:szCs w:val="20"/>
        </w:rPr>
        <w:tab/>
        <w:t>1</w:t>
      </w:r>
      <w:r w:rsidR="00A257F9">
        <w:rPr>
          <w:rFonts w:ascii="Arial" w:eastAsia="Arial" w:hAnsi="Arial" w:cs="Arial"/>
          <w:bCs/>
          <w:sz w:val="20"/>
          <w:szCs w:val="20"/>
        </w:rPr>
        <w:t>4</w:t>
      </w:r>
    </w:p>
    <w:p w14:paraId="000000AB" w14:textId="77777777" w:rsidR="008503AB" w:rsidRPr="007F0BF8" w:rsidRDefault="008503AB">
      <w:pPr>
        <w:ind w:firstLine="720"/>
        <w:rPr>
          <w:rFonts w:ascii="Arial" w:eastAsia="Arial" w:hAnsi="Arial" w:cs="Arial"/>
          <w:b/>
          <w:sz w:val="20"/>
          <w:szCs w:val="20"/>
        </w:rPr>
      </w:pPr>
    </w:p>
    <w:p w14:paraId="74A545E8" w14:textId="77777777" w:rsidR="00BE3AEC" w:rsidRDefault="00BE3AEC">
      <w:pPr>
        <w:rPr>
          <w:rFonts w:ascii="Arial" w:eastAsia="Arial" w:hAnsi="Arial" w:cs="Arial"/>
          <w:b/>
          <w:sz w:val="20"/>
          <w:szCs w:val="20"/>
        </w:rPr>
      </w:pPr>
    </w:p>
    <w:p w14:paraId="263A73E6" w14:textId="77777777" w:rsidR="00BE3AEC" w:rsidRDefault="00BE3AEC">
      <w:pPr>
        <w:rPr>
          <w:rFonts w:ascii="Arial" w:eastAsia="Arial" w:hAnsi="Arial" w:cs="Arial"/>
          <w:b/>
          <w:sz w:val="20"/>
          <w:szCs w:val="20"/>
        </w:rPr>
      </w:pPr>
    </w:p>
    <w:p w14:paraId="655B9EF1" w14:textId="77777777" w:rsidR="00904072" w:rsidRDefault="00904072">
      <w:pPr>
        <w:rPr>
          <w:rFonts w:ascii="Arial" w:eastAsia="Arial" w:hAnsi="Arial" w:cs="Arial"/>
          <w:b/>
          <w:sz w:val="20"/>
          <w:szCs w:val="20"/>
        </w:rPr>
      </w:pPr>
    </w:p>
    <w:p w14:paraId="000000AC" w14:textId="45ABA812" w:rsidR="008503AB" w:rsidRPr="007F0BF8" w:rsidRDefault="00FF5367">
      <w:pPr>
        <w:rPr>
          <w:rFonts w:ascii="Arial" w:eastAsia="Arial" w:hAnsi="Arial" w:cs="Arial"/>
          <w:b/>
          <w:sz w:val="20"/>
          <w:szCs w:val="20"/>
        </w:rPr>
      </w:pPr>
      <w:r w:rsidRPr="007F0BF8">
        <w:rPr>
          <w:rFonts w:ascii="Arial" w:eastAsia="Arial" w:hAnsi="Arial" w:cs="Arial"/>
          <w:b/>
          <w:sz w:val="20"/>
          <w:szCs w:val="20"/>
        </w:rPr>
        <w:lastRenderedPageBreak/>
        <w:t>Revision No</w:t>
      </w:r>
      <w:r w:rsidRPr="007F0BF8">
        <w:rPr>
          <w:rFonts w:ascii="Arial" w:eastAsia="Arial" w:hAnsi="Arial" w:cs="Arial"/>
          <w:b/>
          <w:sz w:val="20"/>
          <w:szCs w:val="20"/>
        </w:rPr>
        <w:tab/>
        <w:t>Date</w:t>
      </w:r>
      <w:r w:rsidRPr="007F0BF8">
        <w:rPr>
          <w:rFonts w:ascii="Arial" w:eastAsia="Arial" w:hAnsi="Arial" w:cs="Arial"/>
          <w:b/>
          <w:sz w:val="20"/>
          <w:szCs w:val="20"/>
        </w:rPr>
        <w:tab/>
      </w:r>
      <w:r w:rsidRPr="007F0BF8">
        <w:rPr>
          <w:rFonts w:ascii="Arial" w:eastAsia="Arial" w:hAnsi="Arial" w:cs="Arial"/>
          <w:b/>
          <w:sz w:val="20"/>
          <w:szCs w:val="20"/>
        </w:rPr>
        <w:tab/>
        <w:t xml:space="preserve">   </w:t>
      </w:r>
      <w:r w:rsidRPr="007F0BF8">
        <w:rPr>
          <w:rFonts w:ascii="Arial" w:eastAsia="Arial" w:hAnsi="Arial" w:cs="Arial"/>
          <w:b/>
          <w:sz w:val="20"/>
          <w:szCs w:val="20"/>
        </w:rPr>
        <w:tab/>
        <w:t>Clauses Affected</w:t>
      </w:r>
      <w:r w:rsidRPr="007F0BF8">
        <w:rPr>
          <w:rFonts w:ascii="Arial" w:eastAsia="Arial" w:hAnsi="Arial" w:cs="Arial"/>
          <w:b/>
          <w:sz w:val="20"/>
          <w:szCs w:val="20"/>
        </w:rPr>
        <w:tab/>
      </w:r>
      <w:r w:rsidRPr="007F0BF8">
        <w:rPr>
          <w:rFonts w:ascii="Arial" w:eastAsia="Arial" w:hAnsi="Arial" w:cs="Arial"/>
          <w:b/>
          <w:sz w:val="20"/>
          <w:szCs w:val="20"/>
        </w:rPr>
        <w:tab/>
      </w:r>
      <w:r w:rsidRPr="007F0BF8">
        <w:rPr>
          <w:rFonts w:ascii="Arial" w:eastAsia="Arial" w:hAnsi="Arial" w:cs="Arial"/>
          <w:b/>
          <w:sz w:val="20"/>
          <w:szCs w:val="20"/>
        </w:rPr>
        <w:tab/>
        <w:t xml:space="preserve">Implemented by </w:t>
      </w:r>
    </w:p>
    <w:p w14:paraId="000000AD" w14:textId="77777777" w:rsidR="008503AB" w:rsidRPr="007F0BF8" w:rsidRDefault="008503AB">
      <w:pPr>
        <w:rPr>
          <w:rFonts w:ascii="Arial" w:eastAsia="Arial" w:hAnsi="Arial" w:cs="Arial"/>
          <w:b/>
          <w:sz w:val="20"/>
          <w:szCs w:val="20"/>
        </w:rPr>
      </w:pPr>
    </w:p>
    <w:p w14:paraId="000000AE" w14:textId="43EE7868" w:rsidR="008503AB" w:rsidRPr="007F0BF8" w:rsidRDefault="007F0BF8">
      <w:pPr>
        <w:rPr>
          <w:rFonts w:ascii="Arial" w:eastAsia="Arial" w:hAnsi="Arial" w:cs="Arial"/>
          <w:sz w:val="20"/>
          <w:szCs w:val="20"/>
        </w:rPr>
      </w:pPr>
      <w:r w:rsidRPr="007F0BF8">
        <w:rPr>
          <w:rFonts w:ascii="Arial" w:eastAsia="Arial" w:hAnsi="Arial" w:cs="Arial"/>
          <w:sz w:val="20"/>
          <w:szCs w:val="20"/>
        </w:rPr>
        <w:t>1</w:t>
      </w:r>
      <w:r w:rsidR="00FF5367" w:rsidRPr="007F0BF8">
        <w:rPr>
          <w:rFonts w:ascii="Arial" w:eastAsia="Arial" w:hAnsi="Arial" w:cs="Arial"/>
          <w:sz w:val="20"/>
          <w:szCs w:val="20"/>
        </w:rPr>
        <w:tab/>
      </w:r>
      <w:r w:rsidR="00FF5367" w:rsidRPr="007F0BF8">
        <w:rPr>
          <w:rFonts w:ascii="Arial" w:eastAsia="Arial" w:hAnsi="Arial" w:cs="Arial"/>
          <w:sz w:val="20"/>
          <w:szCs w:val="20"/>
        </w:rPr>
        <w:tab/>
        <w:t>Dec 06, 2008</w:t>
      </w:r>
      <w:r w:rsidR="00FF5367" w:rsidRPr="007F0BF8">
        <w:rPr>
          <w:rFonts w:ascii="Arial" w:eastAsia="Arial" w:hAnsi="Arial" w:cs="Arial"/>
          <w:sz w:val="20"/>
          <w:szCs w:val="20"/>
        </w:rPr>
        <w:tab/>
        <w:t xml:space="preserve">Original </w:t>
      </w:r>
      <w:r w:rsidR="00FF5367" w:rsidRPr="007F0BF8">
        <w:rPr>
          <w:rFonts w:ascii="Arial" w:eastAsia="Arial" w:hAnsi="Arial" w:cs="Arial"/>
          <w:sz w:val="20"/>
          <w:szCs w:val="20"/>
        </w:rPr>
        <w:tab/>
      </w:r>
      <w:r w:rsidR="00FF5367" w:rsidRPr="007F0BF8">
        <w:rPr>
          <w:rFonts w:ascii="Arial" w:eastAsia="Arial" w:hAnsi="Arial" w:cs="Arial"/>
          <w:sz w:val="20"/>
          <w:szCs w:val="20"/>
        </w:rPr>
        <w:tab/>
      </w:r>
      <w:r w:rsidR="00FF5367" w:rsidRPr="007F0BF8">
        <w:rPr>
          <w:rFonts w:ascii="Arial" w:eastAsia="Arial" w:hAnsi="Arial" w:cs="Arial"/>
          <w:sz w:val="20"/>
          <w:szCs w:val="20"/>
        </w:rPr>
        <w:tab/>
      </w:r>
      <w:r w:rsidR="00FF5367" w:rsidRPr="007F0BF8">
        <w:rPr>
          <w:rFonts w:ascii="Arial" w:eastAsia="Arial" w:hAnsi="Arial" w:cs="Arial"/>
          <w:sz w:val="20"/>
          <w:szCs w:val="20"/>
        </w:rPr>
        <w:tab/>
      </w:r>
      <w:r w:rsidR="00FF5367" w:rsidRPr="007F0BF8">
        <w:rPr>
          <w:rFonts w:ascii="Arial" w:eastAsia="Arial" w:hAnsi="Arial" w:cs="Arial"/>
          <w:sz w:val="20"/>
          <w:szCs w:val="20"/>
        </w:rPr>
        <w:tab/>
        <w:t>Larry Digney</w:t>
      </w:r>
    </w:p>
    <w:p w14:paraId="000000AF" w14:textId="2CCDDCAD" w:rsidR="008503AB" w:rsidRPr="007F0BF8" w:rsidRDefault="007F0BF8">
      <w:pPr>
        <w:rPr>
          <w:rFonts w:ascii="Arial" w:eastAsia="Arial" w:hAnsi="Arial" w:cs="Arial"/>
          <w:sz w:val="20"/>
          <w:szCs w:val="20"/>
        </w:rPr>
      </w:pPr>
      <w:r w:rsidRPr="007F0BF8">
        <w:rPr>
          <w:rFonts w:ascii="Arial" w:eastAsia="Arial" w:hAnsi="Arial" w:cs="Arial"/>
          <w:sz w:val="20"/>
          <w:szCs w:val="20"/>
        </w:rPr>
        <w:t>2</w:t>
      </w:r>
      <w:r w:rsidR="00FF5367" w:rsidRPr="007F0BF8">
        <w:rPr>
          <w:rFonts w:ascii="Arial" w:eastAsia="Arial" w:hAnsi="Arial" w:cs="Arial"/>
          <w:sz w:val="20"/>
          <w:szCs w:val="20"/>
        </w:rPr>
        <w:t xml:space="preserve"> </w:t>
      </w:r>
      <w:r w:rsidR="00FF5367" w:rsidRPr="007F0BF8">
        <w:rPr>
          <w:rFonts w:ascii="Arial" w:eastAsia="Arial" w:hAnsi="Arial" w:cs="Arial"/>
          <w:sz w:val="20"/>
          <w:szCs w:val="20"/>
        </w:rPr>
        <w:tab/>
      </w:r>
      <w:r w:rsidR="00FF5367" w:rsidRPr="007F0BF8">
        <w:rPr>
          <w:rFonts w:ascii="Arial" w:eastAsia="Arial" w:hAnsi="Arial" w:cs="Arial"/>
          <w:sz w:val="20"/>
          <w:szCs w:val="20"/>
        </w:rPr>
        <w:tab/>
        <w:t>March 14, 2009</w:t>
      </w:r>
      <w:r w:rsidR="00FF5367" w:rsidRPr="007F0BF8">
        <w:rPr>
          <w:rFonts w:ascii="Arial" w:eastAsia="Arial" w:hAnsi="Arial" w:cs="Arial"/>
          <w:sz w:val="20"/>
          <w:szCs w:val="20"/>
        </w:rPr>
        <w:tab/>
        <w:t>Clause 27(2)</w:t>
      </w:r>
      <w:r w:rsidR="00DF103C" w:rsidRPr="007F0BF8">
        <w:rPr>
          <w:rFonts w:ascii="Arial" w:eastAsia="Arial" w:hAnsi="Arial" w:cs="Arial"/>
          <w:sz w:val="20"/>
          <w:szCs w:val="20"/>
        </w:rPr>
        <w:t xml:space="preserve"> added</w:t>
      </w:r>
      <w:r w:rsidR="00FF5367" w:rsidRPr="007F0BF8">
        <w:rPr>
          <w:rFonts w:ascii="Arial" w:eastAsia="Arial" w:hAnsi="Arial" w:cs="Arial"/>
          <w:sz w:val="20"/>
          <w:szCs w:val="20"/>
        </w:rPr>
        <w:tab/>
      </w:r>
      <w:r w:rsidR="00FF5367" w:rsidRPr="007F0BF8">
        <w:rPr>
          <w:rFonts w:ascii="Arial" w:eastAsia="Arial" w:hAnsi="Arial" w:cs="Arial"/>
          <w:sz w:val="20"/>
          <w:szCs w:val="20"/>
        </w:rPr>
        <w:tab/>
      </w:r>
      <w:r w:rsidR="00DF103C" w:rsidRPr="007F0BF8">
        <w:rPr>
          <w:rFonts w:ascii="Arial" w:eastAsia="Arial" w:hAnsi="Arial" w:cs="Arial"/>
          <w:sz w:val="20"/>
          <w:szCs w:val="20"/>
        </w:rPr>
        <w:tab/>
      </w:r>
      <w:r w:rsidR="00DF103C" w:rsidRPr="007F0BF8">
        <w:rPr>
          <w:rFonts w:ascii="Arial" w:eastAsia="Arial" w:hAnsi="Arial" w:cs="Arial"/>
          <w:sz w:val="20"/>
          <w:szCs w:val="20"/>
        </w:rPr>
        <w:tab/>
      </w:r>
      <w:r w:rsidR="00FF5367" w:rsidRPr="007F0BF8">
        <w:rPr>
          <w:rFonts w:ascii="Arial" w:eastAsia="Arial" w:hAnsi="Arial" w:cs="Arial"/>
          <w:sz w:val="20"/>
          <w:szCs w:val="20"/>
        </w:rPr>
        <w:t>Larry Digney</w:t>
      </w:r>
    </w:p>
    <w:p w14:paraId="70FE518A" w14:textId="2CEBFB4E" w:rsidR="007F0BF8" w:rsidRPr="007F0BF8" w:rsidRDefault="007F0BF8" w:rsidP="007F0BF8">
      <w:pPr>
        <w:rPr>
          <w:rFonts w:ascii="Arial" w:eastAsia="Arial" w:hAnsi="Arial" w:cs="Arial"/>
          <w:sz w:val="20"/>
          <w:szCs w:val="20"/>
        </w:rPr>
      </w:pPr>
      <w:r w:rsidRPr="007F0BF8">
        <w:rPr>
          <w:rFonts w:ascii="Arial" w:eastAsia="Arial" w:hAnsi="Arial" w:cs="Arial"/>
          <w:sz w:val="20"/>
          <w:szCs w:val="20"/>
        </w:rPr>
        <w:t>3</w:t>
      </w:r>
      <w:r w:rsidR="00FF5367" w:rsidRPr="007F0BF8">
        <w:rPr>
          <w:rFonts w:ascii="Arial" w:eastAsia="Arial" w:hAnsi="Arial" w:cs="Arial"/>
          <w:sz w:val="20"/>
          <w:szCs w:val="20"/>
        </w:rPr>
        <w:tab/>
      </w:r>
      <w:r w:rsidR="00FF5367" w:rsidRPr="007F0BF8">
        <w:rPr>
          <w:rFonts w:ascii="Arial" w:eastAsia="Arial" w:hAnsi="Arial" w:cs="Arial"/>
          <w:sz w:val="20"/>
          <w:szCs w:val="20"/>
        </w:rPr>
        <w:tab/>
        <w:t xml:space="preserve">July 23, 2009 </w:t>
      </w:r>
      <w:r w:rsidR="00FF5367" w:rsidRPr="007F0BF8">
        <w:rPr>
          <w:rFonts w:ascii="Arial" w:eastAsia="Arial" w:hAnsi="Arial" w:cs="Arial"/>
          <w:sz w:val="20"/>
          <w:szCs w:val="20"/>
        </w:rPr>
        <w:tab/>
        <w:t>Contents Page</w:t>
      </w:r>
      <w:r w:rsidR="00FC70A5">
        <w:rPr>
          <w:rFonts w:ascii="Arial" w:eastAsia="Arial" w:hAnsi="Arial" w:cs="Arial"/>
          <w:sz w:val="20"/>
          <w:szCs w:val="20"/>
        </w:rPr>
        <w:t xml:space="preserve">, </w:t>
      </w:r>
      <w:r w:rsidR="00FF5367" w:rsidRPr="007F0BF8">
        <w:rPr>
          <w:rFonts w:ascii="Arial" w:eastAsia="Arial" w:hAnsi="Arial" w:cs="Arial"/>
          <w:sz w:val="20"/>
          <w:szCs w:val="20"/>
        </w:rPr>
        <w:t>Table</w:t>
      </w:r>
      <w:r w:rsidR="00DF103C" w:rsidRPr="007F0BF8">
        <w:rPr>
          <w:rFonts w:ascii="Arial" w:eastAsia="Arial" w:hAnsi="Arial" w:cs="Arial"/>
          <w:sz w:val="20"/>
          <w:szCs w:val="20"/>
        </w:rPr>
        <w:t xml:space="preserve"> of Appendices, </w:t>
      </w:r>
      <w:r w:rsidRPr="007F0BF8">
        <w:rPr>
          <w:rFonts w:ascii="Arial" w:eastAsia="Arial" w:hAnsi="Arial" w:cs="Arial"/>
          <w:sz w:val="20"/>
          <w:szCs w:val="20"/>
        </w:rPr>
        <w:tab/>
      </w:r>
      <w:r w:rsidR="00FC70A5">
        <w:rPr>
          <w:rFonts w:ascii="Arial" w:eastAsia="Arial" w:hAnsi="Arial" w:cs="Arial"/>
          <w:sz w:val="20"/>
          <w:szCs w:val="20"/>
        </w:rPr>
        <w:tab/>
      </w:r>
      <w:r w:rsidRPr="007F0BF8">
        <w:rPr>
          <w:rFonts w:ascii="Arial" w:eastAsia="Arial" w:hAnsi="Arial" w:cs="Arial"/>
          <w:sz w:val="20"/>
          <w:szCs w:val="20"/>
        </w:rPr>
        <w:t>Larry Digney</w:t>
      </w:r>
    </w:p>
    <w:p w14:paraId="4EB9A1AE" w14:textId="77777777" w:rsidR="007F0BF8" w:rsidRPr="007F0BF8" w:rsidRDefault="00DF103C" w:rsidP="007F0BF8">
      <w:pPr>
        <w:ind w:left="2160" w:firstLine="720"/>
        <w:rPr>
          <w:rFonts w:ascii="Arial" w:eastAsia="Arial" w:hAnsi="Arial" w:cs="Arial"/>
          <w:sz w:val="20"/>
          <w:szCs w:val="20"/>
        </w:rPr>
      </w:pPr>
      <w:r w:rsidRPr="007F0BF8">
        <w:rPr>
          <w:rFonts w:ascii="Arial" w:eastAsia="Arial" w:hAnsi="Arial" w:cs="Arial"/>
          <w:sz w:val="20"/>
          <w:szCs w:val="20"/>
        </w:rPr>
        <w:t>Schedule of Revisions</w:t>
      </w:r>
      <w:r w:rsidR="007F0BF8" w:rsidRPr="007F0BF8">
        <w:rPr>
          <w:rFonts w:ascii="Arial" w:eastAsia="Arial" w:hAnsi="Arial" w:cs="Arial"/>
          <w:sz w:val="20"/>
          <w:szCs w:val="20"/>
        </w:rPr>
        <w:t xml:space="preserve">, Clause 13(2d), </w:t>
      </w:r>
    </w:p>
    <w:p w14:paraId="1FA30010" w14:textId="642A4E0F" w:rsidR="00DF103C" w:rsidRPr="007F0BF8" w:rsidRDefault="007F0BF8" w:rsidP="007F0BF8">
      <w:pPr>
        <w:ind w:left="2160" w:firstLine="720"/>
        <w:rPr>
          <w:rFonts w:ascii="Arial" w:eastAsia="Arial" w:hAnsi="Arial" w:cs="Arial"/>
          <w:sz w:val="20"/>
          <w:szCs w:val="20"/>
        </w:rPr>
      </w:pPr>
      <w:r w:rsidRPr="007F0BF8">
        <w:rPr>
          <w:rFonts w:ascii="Arial" w:eastAsia="Arial" w:hAnsi="Arial" w:cs="Arial"/>
          <w:sz w:val="20"/>
          <w:szCs w:val="20"/>
        </w:rPr>
        <w:t xml:space="preserve">Clause 20(g), Appendix 1 added </w:t>
      </w:r>
      <w:r w:rsidRPr="007F0BF8">
        <w:rPr>
          <w:rFonts w:ascii="Arial" w:eastAsia="Arial" w:hAnsi="Arial" w:cs="Arial"/>
          <w:sz w:val="20"/>
          <w:szCs w:val="20"/>
        </w:rPr>
        <w:tab/>
      </w:r>
      <w:r w:rsidRPr="007F0BF8">
        <w:rPr>
          <w:rFonts w:ascii="Arial" w:eastAsia="Arial" w:hAnsi="Arial" w:cs="Arial"/>
          <w:sz w:val="20"/>
          <w:szCs w:val="20"/>
        </w:rPr>
        <w:tab/>
      </w:r>
      <w:r w:rsidRPr="007F0BF8">
        <w:rPr>
          <w:rFonts w:ascii="Arial" w:eastAsia="Arial" w:hAnsi="Arial" w:cs="Arial"/>
          <w:sz w:val="20"/>
          <w:szCs w:val="20"/>
        </w:rPr>
        <w:tab/>
      </w:r>
    </w:p>
    <w:p w14:paraId="215B7267" w14:textId="64EB3F7C" w:rsidR="007F0BF8" w:rsidRPr="007F0BF8" w:rsidRDefault="007F0BF8">
      <w:pPr>
        <w:rPr>
          <w:rFonts w:ascii="Arial" w:eastAsia="Arial" w:hAnsi="Arial" w:cs="Arial"/>
          <w:sz w:val="20"/>
          <w:szCs w:val="20"/>
        </w:rPr>
      </w:pPr>
      <w:r w:rsidRPr="007F0BF8">
        <w:rPr>
          <w:rFonts w:ascii="Arial" w:eastAsia="Arial" w:hAnsi="Arial" w:cs="Arial"/>
          <w:sz w:val="20"/>
          <w:szCs w:val="20"/>
        </w:rPr>
        <w:t>4</w:t>
      </w:r>
      <w:r w:rsidRPr="007F0BF8">
        <w:rPr>
          <w:rFonts w:ascii="Arial" w:eastAsia="Arial" w:hAnsi="Arial" w:cs="Arial"/>
          <w:sz w:val="20"/>
          <w:szCs w:val="20"/>
        </w:rPr>
        <w:tab/>
      </w:r>
      <w:r w:rsidRPr="007F0BF8">
        <w:rPr>
          <w:rFonts w:ascii="Arial" w:eastAsia="Arial" w:hAnsi="Arial" w:cs="Arial"/>
          <w:sz w:val="20"/>
          <w:szCs w:val="20"/>
        </w:rPr>
        <w:tab/>
      </w:r>
      <w:r w:rsidR="00FE1AC0">
        <w:rPr>
          <w:rFonts w:ascii="Arial" w:eastAsia="Arial" w:hAnsi="Arial" w:cs="Arial"/>
          <w:sz w:val="20"/>
          <w:szCs w:val="20"/>
        </w:rPr>
        <w:t>Ju</w:t>
      </w:r>
      <w:r w:rsidR="00904072">
        <w:rPr>
          <w:rFonts w:ascii="Arial" w:eastAsia="Arial" w:hAnsi="Arial" w:cs="Arial"/>
          <w:sz w:val="20"/>
          <w:szCs w:val="20"/>
        </w:rPr>
        <w:t>ly</w:t>
      </w:r>
      <w:r w:rsidR="00FE1AC0">
        <w:rPr>
          <w:rFonts w:ascii="Arial" w:eastAsia="Arial" w:hAnsi="Arial" w:cs="Arial"/>
          <w:sz w:val="20"/>
          <w:szCs w:val="20"/>
        </w:rPr>
        <w:t xml:space="preserve"> </w:t>
      </w:r>
      <w:r w:rsidR="00904072">
        <w:rPr>
          <w:rFonts w:ascii="Arial" w:eastAsia="Arial" w:hAnsi="Arial" w:cs="Arial"/>
          <w:sz w:val="20"/>
          <w:szCs w:val="20"/>
        </w:rPr>
        <w:t>20</w:t>
      </w:r>
      <w:r w:rsidRPr="007F0BF8">
        <w:rPr>
          <w:rFonts w:ascii="Arial" w:eastAsia="Arial" w:hAnsi="Arial" w:cs="Arial"/>
          <w:sz w:val="20"/>
          <w:szCs w:val="20"/>
        </w:rPr>
        <w:t>, 202</w:t>
      </w:r>
      <w:r w:rsidR="00490E55">
        <w:rPr>
          <w:rFonts w:ascii="Arial" w:eastAsia="Arial" w:hAnsi="Arial" w:cs="Arial"/>
          <w:sz w:val="20"/>
          <w:szCs w:val="20"/>
        </w:rPr>
        <w:t>2</w:t>
      </w:r>
      <w:r w:rsidRPr="007F0BF8">
        <w:rPr>
          <w:rFonts w:ascii="Arial" w:eastAsia="Arial" w:hAnsi="Arial" w:cs="Arial"/>
          <w:sz w:val="20"/>
          <w:szCs w:val="20"/>
        </w:rPr>
        <w:tab/>
        <w:t>Whole of Constitution alignment with</w:t>
      </w:r>
      <w:r w:rsidRPr="007F0BF8">
        <w:rPr>
          <w:rFonts w:ascii="Arial" w:eastAsia="Arial" w:hAnsi="Arial" w:cs="Arial"/>
          <w:sz w:val="20"/>
          <w:szCs w:val="20"/>
        </w:rPr>
        <w:tab/>
      </w:r>
      <w:r w:rsidRPr="007F0BF8">
        <w:rPr>
          <w:rFonts w:ascii="Arial" w:eastAsia="Arial" w:hAnsi="Arial" w:cs="Arial"/>
          <w:sz w:val="20"/>
          <w:szCs w:val="20"/>
        </w:rPr>
        <w:tab/>
        <w:t>Peter Tedman</w:t>
      </w:r>
    </w:p>
    <w:p w14:paraId="5F91EC05" w14:textId="256C9AA9" w:rsidR="00DF103C" w:rsidRPr="007F0BF8" w:rsidRDefault="007F0BF8" w:rsidP="007F0BF8">
      <w:pPr>
        <w:ind w:left="2160" w:firstLine="720"/>
        <w:rPr>
          <w:rFonts w:ascii="Arial" w:eastAsia="Arial" w:hAnsi="Arial" w:cs="Arial"/>
          <w:sz w:val="20"/>
          <w:szCs w:val="20"/>
        </w:rPr>
      </w:pPr>
      <w:r w:rsidRPr="007F0BF8">
        <w:rPr>
          <w:rFonts w:ascii="Arial" w:eastAsia="Arial" w:hAnsi="Arial" w:cs="Arial"/>
          <w:sz w:val="20"/>
          <w:szCs w:val="20"/>
        </w:rPr>
        <w:t>QLD Incorporation model rules</w:t>
      </w:r>
    </w:p>
    <w:p w14:paraId="517787B4" w14:textId="77777777" w:rsidR="00DF103C" w:rsidRPr="007F0BF8" w:rsidRDefault="00DF103C">
      <w:pPr>
        <w:rPr>
          <w:rFonts w:ascii="Arial" w:eastAsia="Arial" w:hAnsi="Arial" w:cs="Arial"/>
          <w:sz w:val="20"/>
          <w:szCs w:val="20"/>
        </w:rPr>
      </w:pPr>
    </w:p>
    <w:p w14:paraId="5320AF8D" w14:textId="77777777" w:rsidR="00DF103C" w:rsidRPr="007F0BF8" w:rsidRDefault="00DF103C">
      <w:pPr>
        <w:rPr>
          <w:rFonts w:ascii="Arial" w:eastAsia="Arial" w:hAnsi="Arial" w:cs="Arial"/>
          <w:sz w:val="20"/>
          <w:szCs w:val="20"/>
        </w:rPr>
      </w:pPr>
    </w:p>
    <w:p w14:paraId="000000BB" w14:textId="7ABB95A6" w:rsidR="008503AB" w:rsidRPr="007F0BF8" w:rsidRDefault="00FF5367">
      <w:pPr>
        <w:rPr>
          <w:rFonts w:ascii="Arial" w:eastAsia="Arial" w:hAnsi="Arial" w:cs="Arial"/>
          <w:sz w:val="20"/>
          <w:szCs w:val="20"/>
        </w:rPr>
      </w:pPr>
      <w:r w:rsidRPr="007F0BF8">
        <w:rPr>
          <w:rFonts w:ascii="Arial" w:eastAsia="Arial" w:hAnsi="Arial" w:cs="Arial"/>
          <w:sz w:val="20"/>
          <w:szCs w:val="20"/>
        </w:rPr>
        <w:tab/>
      </w:r>
    </w:p>
    <w:p w14:paraId="000000BC" w14:textId="77777777" w:rsidR="008503AB" w:rsidRPr="007F0BF8" w:rsidRDefault="008503AB">
      <w:pPr>
        <w:rPr>
          <w:rFonts w:ascii="Arial" w:eastAsia="Arial" w:hAnsi="Arial" w:cs="Arial"/>
          <w:b/>
          <w:sz w:val="20"/>
          <w:szCs w:val="20"/>
        </w:rPr>
      </w:pPr>
    </w:p>
    <w:p w14:paraId="000000BD" w14:textId="77777777" w:rsidR="008503AB" w:rsidRDefault="008503AB">
      <w:pPr>
        <w:rPr>
          <w:rFonts w:ascii="Arial" w:eastAsia="Arial" w:hAnsi="Arial" w:cs="Arial"/>
          <w:b/>
          <w:sz w:val="18"/>
          <w:szCs w:val="18"/>
        </w:rPr>
      </w:pPr>
    </w:p>
    <w:p w14:paraId="000000BE" w14:textId="77777777" w:rsidR="008503AB" w:rsidRDefault="008503AB">
      <w:pPr>
        <w:rPr>
          <w:rFonts w:ascii="Arial" w:eastAsia="Arial" w:hAnsi="Arial" w:cs="Arial"/>
          <w:b/>
          <w:sz w:val="18"/>
          <w:szCs w:val="18"/>
        </w:rPr>
      </w:pPr>
    </w:p>
    <w:p w14:paraId="000000BF" w14:textId="77777777" w:rsidR="008503AB" w:rsidRDefault="008503AB">
      <w:pPr>
        <w:rPr>
          <w:rFonts w:ascii="Arial" w:eastAsia="Arial" w:hAnsi="Arial" w:cs="Arial"/>
          <w:b/>
          <w:sz w:val="18"/>
          <w:szCs w:val="18"/>
        </w:rPr>
      </w:pPr>
    </w:p>
    <w:p w14:paraId="000000C0" w14:textId="77777777" w:rsidR="008503AB" w:rsidRDefault="008503AB">
      <w:pPr>
        <w:rPr>
          <w:rFonts w:ascii="Arial" w:eastAsia="Arial" w:hAnsi="Arial" w:cs="Arial"/>
          <w:b/>
          <w:sz w:val="18"/>
          <w:szCs w:val="18"/>
        </w:rPr>
      </w:pPr>
    </w:p>
    <w:p w14:paraId="000000C1" w14:textId="77777777" w:rsidR="008503AB" w:rsidRDefault="008503AB">
      <w:pPr>
        <w:rPr>
          <w:rFonts w:ascii="Arial" w:eastAsia="Arial" w:hAnsi="Arial" w:cs="Arial"/>
          <w:b/>
          <w:sz w:val="18"/>
          <w:szCs w:val="18"/>
        </w:rPr>
      </w:pPr>
    </w:p>
    <w:p w14:paraId="000000C2" w14:textId="77777777" w:rsidR="008503AB" w:rsidRDefault="008503AB">
      <w:pPr>
        <w:rPr>
          <w:rFonts w:ascii="Arial" w:eastAsia="Arial" w:hAnsi="Arial" w:cs="Arial"/>
          <w:b/>
          <w:sz w:val="18"/>
          <w:szCs w:val="18"/>
        </w:rPr>
      </w:pPr>
    </w:p>
    <w:p w14:paraId="000000C3" w14:textId="77777777" w:rsidR="008503AB" w:rsidRDefault="008503AB">
      <w:pPr>
        <w:rPr>
          <w:rFonts w:ascii="Arial" w:eastAsia="Arial" w:hAnsi="Arial" w:cs="Arial"/>
          <w:b/>
          <w:sz w:val="18"/>
          <w:szCs w:val="18"/>
        </w:rPr>
      </w:pPr>
    </w:p>
    <w:p w14:paraId="000000C4" w14:textId="77777777" w:rsidR="008503AB" w:rsidRDefault="008503AB">
      <w:pPr>
        <w:rPr>
          <w:rFonts w:ascii="Arial" w:eastAsia="Arial" w:hAnsi="Arial" w:cs="Arial"/>
          <w:b/>
          <w:sz w:val="18"/>
          <w:szCs w:val="18"/>
        </w:rPr>
      </w:pPr>
    </w:p>
    <w:p w14:paraId="000000C5" w14:textId="77777777" w:rsidR="008503AB" w:rsidRDefault="008503AB">
      <w:pPr>
        <w:rPr>
          <w:rFonts w:ascii="Arial" w:eastAsia="Arial" w:hAnsi="Arial" w:cs="Arial"/>
          <w:b/>
          <w:sz w:val="18"/>
          <w:szCs w:val="18"/>
        </w:rPr>
      </w:pPr>
    </w:p>
    <w:p w14:paraId="000000C6" w14:textId="77777777" w:rsidR="008503AB" w:rsidRDefault="008503AB">
      <w:pPr>
        <w:rPr>
          <w:rFonts w:ascii="Arial" w:eastAsia="Arial" w:hAnsi="Arial" w:cs="Arial"/>
          <w:b/>
          <w:sz w:val="18"/>
          <w:szCs w:val="18"/>
        </w:rPr>
      </w:pPr>
    </w:p>
    <w:p w14:paraId="000000C7" w14:textId="77777777" w:rsidR="008503AB" w:rsidRDefault="008503AB">
      <w:pPr>
        <w:rPr>
          <w:rFonts w:ascii="Arial" w:eastAsia="Arial" w:hAnsi="Arial" w:cs="Arial"/>
          <w:b/>
          <w:sz w:val="18"/>
          <w:szCs w:val="18"/>
        </w:rPr>
      </w:pPr>
    </w:p>
    <w:p w14:paraId="000000C8" w14:textId="77777777" w:rsidR="008503AB" w:rsidRDefault="008503AB">
      <w:pPr>
        <w:rPr>
          <w:rFonts w:ascii="Arial" w:eastAsia="Arial" w:hAnsi="Arial" w:cs="Arial"/>
          <w:b/>
          <w:sz w:val="18"/>
          <w:szCs w:val="18"/>
        </w:rPr>
      </w:pPr>
    </w:p>
    <w:p w14:paraId="000000C9" w14:textId="77777777" w:rsidR="008503AB" w:rsidRDefault="008503AB">
      <w:pPr>
        <w:rPr>
          <w:rFonts w:ascii="Arial" w:eastAsia="Arial" w:hAnsi="Arial" w:cs="Arial"/>
          <w:b/>
          <w:sz w:val="18"/>
          <w:szCs w:val="18"/>
        </w:rPr>
      </w:pPr>
    </w:p>
    <w:p w14:paraId="000000CA" w14:textId="77777777" w:rsidR="008503AB" w:rsidRDefault="008503AB">
      <w:pPr>
        <w:rPr>
          <w:rFonts w:ascii="Arial" w:eastAsia="Arial" w:hAnsi="Arial" w:cs="Arial"/>
          <w:b/>
          <w:sz w:val="18"/>
          <w:szCs w:val="18"/>
        </w:rPr>
      </w:pPr>
    </w:p>
    <w:p w14:paraId="000000CB" w14:textId="77777777" w:rsidR="008503AB" w:rsidRDefault="008503AB">
      <w:pPr>
        <w:rPr>
          <w:rFonts w:ascii="Arial" w:eastAsia="Arial" w:hAnsi="Arial" w:cs="Arial"/>
          <w:b/>
          <w:sz w:val="18"/>
          <w:szCs w:val="18"/>
        </w:rPr>
      </w:pPr>
    </w:p>
    <w:p w14:paraId="000000CC" w14:textId="77777777" w:rsidR="008503AB" w:rsidRDefault="008503AB">
      <w:pPr>
        <w:rPr>
          <w:rFonts w:ascii="Arial" w:eastAsia="Arial" w:hAnsi="Arial" w:cs="Arial"/>
          <w:b/>
          <w:sz w:val="18"/>
          <w:szCs w:val="18"/>
        </w:rPr>
      </w:pPr>
    </w:p>
    <w:p w14:paraId="000000CD" w14:textId="77777777" w:rsidR="008503AB" w:rsidRDefault="008503AB">
      <w:pPr>
        <w:rPr>
          <w:rFonts w:ascii="Arial" w:eastAsia="Arial" w:hAnsi="Arial" w:cs="Arial"/>
          <w:b/>
          <w:sz w:val="18"/>
          <w:szCs w:val="18"/>
        </w:rPr>
      </w:pPr>
    </w:p>
    <w:p w14:paraId="000000CE" w14:textId="77777777" w:rsidR="008503AB" w:rsidRDefault="008503AB">
      <w:pPr>
        <w:rPr>
          <w:rFonts w:ascii="Arial" w:eastAsia="Arial" w:hAnsi="Arial" w:cs="Arial"/>
          <w:b/>
          <w:sz w:val="18"/>
          <w:szCs w:val="18"/>
        </w:rPr>
      </w:pPr>
    </w:p>
    <w:p w14:paraId="000000CF" w14:textId="77777777" w:rsidR="008503AB" w:rsidRDefault="008503AB">
      <w:pPr>
        <w:rPr>
          <w:rFonts w:ascii="Arial" w:eastAsia="Arial" w:hAnsi="Arial" w:cs="Arial"/>
          <w:b/>
          <w:sz w:val="18"/>
          <w:szCs w:val="18"/>
        </w:rPr>
      </w:pPr>
    </w:p>
    <w:p w14:paraId="000000D0" w14:textId="77777777" w:rsidR="008503AB" w:rsidRDefault="008503AB">
      <w:pPr>
        <w:rPr>
          <w:rFonts w:ascii="Arial" w:eastAsia="Arial" w:hAnsi="Arial" w:cs="Arial"/>
          <w:b/>
          <w:sz w:val="18"/>
          <w:szCs w:val="18"/>
        </w:rPr>
      </w:pPr>
    </w:p>
    <w:p w14:paraId="000000D1" w14:textId="77777777" w:rsidR="008503AB" w:rsidRDefault="008503AB">
      <w:pPr>
        <w:rPr>
          <w:rFonts w:ascii="Arial" w:eastAsia="Arial" w:hAnsi="Arial" w:cs="Arial"/>
          <w:b/>
          <w:sz w:val="18"/>
          <w:szCs w:val="18"/>
        </w:rPr>
      </w:pPr>
    </w:p>
    <w:p w14:paraId="000000D2" w14:textId="77777777" w:rsidR="008503AB" w:rsidRDefault="008503AB">
      <w:pPr>
        <w:rPr>
          <w:rFonts w:ascii="Arial" w:eastAsia="Arial" w:hAnsi="Arial" w:cs="Arial"/>
          <w:b/>
          <w:sz w:val="18"/>
          <w:szCs w:val="18"/>
        </w:rPr>
      </w:pPr>
    </w:p>
    <w:p w14:paraId="000000D3" w14:textId="77777777" w:rsidR="008503AB" w:rsidRDefault="008503AB">
      <w:pPr>
        <w:rPr>
          <w:rFonts w:ascii="Arial" w:eastAsia="Arial" w:hAnsi="Arial" w:cs="Arial"/>
          <w:b/>
          <w:sz w:val="18"/>
          <w:szCs w:val="18"/>
        </w:rPr>
      </w:pPr>
    </w:p>
    <w:p w14:paraId="000000D4" w14:textId="77777777" w:rsidR="008503AB" w:rsidRDefault="008503AB">
      <w:pPr>
        <w:rPr>
          <w:rFonts w:ascii="Arial" w:eastAsia="Arial" w:hAnsi="Arial" w:cs="Arial"/>
          <w:b/>
          <w:sz w:val="18"/>
          <w:szCs w:val="18"/>
        </w:rPr>
      </w:pPr>
    </w:p>
    <w:p w14:paraId="000000D5" w14:textId="77777777" w:rsidR="008503AB" w:rsidRDefault="008503AB">
      <w:pPr>
        <w:rPr>
          <w:rFonts w:ascii="Arial" w:eastAsia="Arial" w:hAnsi="Arial" w:cs="Arial"/>
          <w:b/>
          <w:sz w:val="18"/>
          <w:szCs w:val="18"/>
        </w:rPr>
      </w:pPr>
    </w:p>
    <w:p w14:paraId="000000D6" w14:textId="77777777" w:rsidR="008503AB" w:rsidRDefault="008503AB">
      <w:pPr>
        <w:rPr>
          <w:rFonts w:ascii="Arial" w:eastAsia="Arial" w:hAnsi="Arial" w:cs="Arial"/>
          <w:b/>
          <w:sz w:val="18"/>
          <w:szCs w:val="18"/>
        </w:rPr>
      </w:pPr>
    </w:p>
    <w:p w14:paraId="000000D7" w14:textId="77777777" w:rsidR="008503AB" w:rsidRDefault="008503AB">
      <w:pPr>
        <w:rPr>
          <w:rFonts w:ascii="Arial" w:eastAsia="Arial" w:hAnsi="Arial" w:cs="Arial"/>
          <w:b/>
          <w:sz w:val="18"/>
          <w:szCs w:val="18"/>
        </w:rPr>
      </w:pPr>
    </w:p>
    <w:p w14:paraId="000000D8" w14:textId="77777777" w:rsidR="008503AB" w:rsidRDefault="008503AB">
      <w:pPr>
        <w:rPr>
          <w:rFonts w:ascii="Arial" w:eastAsia="Arial" w:hAnsi="Arial" w:cs="Arial"/>
          <w:b/>
          <w:sz w:val="18"/>
          <w:szCs w:val="18"/>
        </w:rPr>
      </w:pPr>
    </w:p>
    <w:p w14:paraId="000000D9" w14:textId="77777777" w:rsidR="008503AB" w:rsidRDefault="008503AB">
      <w:pPr>
        <w:rPr>
          <w:rFonts w:ascii="Arial" w:eastAsia="Arial" w:hAnsi="Arial" w:cs="Arial"/>
          <w:b/>
          <w:sz w:val="18"/>
          <w:szCs w:val="18"/>
        </w:rPr>
      </w:pPr>
    </w:p>
    <w:p w14:paraId="000000DA" w14:textId="77777777" w:rsidR="008503AB" w:rsidRDefault="008503AB">
      <w:pPr>
        <w:rPr>
          <w:rFonts w:ascii="Arial" w:eastAsia="Arial" w:hAnsi="Arial" w:cs="Arial"/>
          <w:b/>
          <w:sz w:val="18"/>
          <w:szCs w:val="18"/>
        </w:rPr>
      </w:pPr>
    </w:p>
    <w:p w14:paraId="000000DB" w14:textId="77777777" w:rsidR="008503AB" w:rsidRDefault="008503AB">
      <w:pPr>
        <w:rPr>
          <w:rFonts w:ascii="Arial" w:eastAsia="Arial" w:hAnsi="Arial" w:cs="Arial"/>
          <w:b/>
          <w:sz w:val="18"/>
          <w:szCs w:val="18"/>
        </w:rPr>
      </w:pPr>
    </w:p>
    <w:p w14:paraId="000000DC" w14:textId="77777777" w:rsidR="008503AB" w:rsidRDefault="008503AB">
      <w:pPr>
        <w:rPr>
          <w:rFonts w:ascii="Arial" w:eastAsia="Arial" w:hAnsi="Arial" w:cs="Arial"/>
          <w:b/>
          <w:sz w:val="18"/>
          <w:szCs w:val="18"/>
        </w:rPr>
      </w:pPr>
    </w:p>
    <w:p w14:paraId="000000DD" w14:textId="77777777" w:rsidR="008503AB" w:rsidRDefault="008503AB">
      <w:pPr>
        <w:rPr>
          <w:rFonts w:ascii="Arial" w:eastAsia="Arial" w:hAnsi="Arial" w:cs="Arial"/>
          <w:b/>
          <w:sz w:val="18"/>
          <w:szCs w:val="18"/>
        </w:rPr>
      </w:pPr>
    </w:p>
    <w:p w14:paraId="000000DE" w14:textId="77777777" w:rsidR="008503AB" w:rsidRDefault="008503AB">
      <w:pPr>
        <w:rPr>
          <w:rFonts w:ascii="Arial" w:eastAsia="Arial" w:hAnsi="Arial" w:cs="Arial"/>
          <w:b/>
          <w:sz w:val="18"/>
          <w:szCs w:val="18"/>
        </w:rPr>
      </w:pPr>
    </w:p>
    <w:p w14:paraId="000000DF" w14:textId="77777777" w:rsidR="008503AB" w:rsidRDefault="008503AB">
      <w:pPr>
        <w:rPr>
          <w:rFonts w:ascii="Arial" w:eastAsia="Arial" w:hAnsi="Arial" w:cs="Arial"/>
          <w:b/>
          <w:sz w:val="18"/>
          <w:szCs w:val="18"/>
        </w:rPr>
      </w:pPr>
    </w:p>
    <w:p w14:paraId="000000E0" w14:textId="77777777" w:rsidR="008503AB" w:rsidRDefault="008503AB">
      <w:pPr>
        <w:rPr>
          <w:rFonts w:ascii="Arial" w:eastAsia="Arial" w:hAnsi="Arial" w:cs="Arial"/>
          <w:b/>
          <w:sz w:val="18"/>
          <w:szCs w:val="18"/>
        </w:rPr>
      </w:pPr>
    </w:p>
    <w:p w14:paraId="000000E1" w14:textId="77777777" w:rsidR="008503AB" w:rsidRDefault="008503AB">
      <w:pPr>
        <w:rPr>
          <w:rFonts w:ascii="Arial" w:eastAsia="Arial" w:hAnsi="Arial" w:cs="Arial"/>
          <w:b/>
          <w:sz w:val="18"/>
          <w:szCs w:val="18"/>
        </w:rPr>
      </w:pPr>
    </w:p>
    <w:p w14:paraId="000000E2" w14:textId="77777777" w:rsidR="008503AB" w:rsidRDefault="008503AB">
      <w:pPr>
        <w:rPr>
          <w:rFonts w:ascii="Arial" w:eastAsia="Arial" w:hAnsi="Arial" w:cs="Arial"/>
          <w:b/>
          <w:sz w:val="18"/>
          <w:szCs w:val="18"/>
        </w:rPr>
      </w:pPr>
    </w:p>
    <w:p w14:paraId="000000E3" w14:textId="77777777" w:rsidR="008503AB" w:rsidRDefault="008503AB">
      <w:pPr>
        <w:rPr>
          <w:rFonts w:ascii="Arial" w:eastAsia="Arial" w:hAnsi="Arial" w:cs="Arial"/>
          <w:b/>
          <w:sz w:val="18"/>
          <w:szCs w:val="18"/>
        </w:rPr>
      </w:pPr>
    </w:p>
    <w:p w14:paraId="000000E4" w14:textId="77777777" w:rsidR="008503AB" w:rsidRDefault="008503AB">
      <w:pPr>
        <w:rPr>
          <w:rFonts w:ascii="Arial" w:eastAsia="Arial" w:hAnsi="Arial" w:cs="Arial"/>
          <w:b/>
          <w:sz w:val="18"/>
          <w:szCs w:val="18"/>
        </w:rPr>
      </w:pPr>
    </w:p>
    <w:p w14:paraId="000000E5" w14:textId="77777777" w:rsidR="008503AB" w:rsidRDefault="008503AB">
      <w:pPr>
        <w:rPr>
          <w:rFonts w:ascii="Arial" w:eastAsia="Arial" w:hAnsi="Arial" w:cs="Arial"/>
          <w:b/>
          <w:sz w:val="18"/>
          <w:szCs w:val="18"/>
        </w:rPr>
      </w:pPr>
    </w:p>
    <w:p w14:paraId="000000E6" w14:textId="77777777" w:rsidR="008503AB" w:rsidRDefault="008503AB">
      <w:pPr>
        <w:rPr>
          <w:rFonts w:ascii="Arial" w:eastAsia="Arial" w:hAnsi="Arial" w:cs="Arial"/>
          <w:b/>
          <w:sz w:val="18"/>
          <w:szCs w:val="18"/>
        </w:rPr>
      </w:pPr>
    </w:p>
    <w:p w14:paraId="000000E7" w14:textId="77777777" w:rsidR="008503AB" w:rsidRDefault="008503AB">
      <w:pPr>
        <w:rPr>
          <w:rFonts w:ascii="Arial" w:eastAsia="Arial" w:hAnsi="Arial" w:cs="Arial"/>
          <w:b/>
          <w:sz w:val="18"/>
          <w:szCs w:val="18"/>
        </w:rPr>
      </w:pPr>
    </w:p>
    <w:p w14:paraId="1F38AD2F" w14:textId="77777777" w:rsidR="00FF5367" w:rsidRDefault="00FF5367">
      <w:pPr>
        <w:rPr>
          <w:rFonts w:ascii="Arial" w:eastAsia="Arial" w:hAnsi="Arial" w:cs="Arial"/>
          <w:b/>
          <w:sz w:val="18"/>
          <w:szCs w:val="18"/>
        </w:rPr>
      </w:pPr>
      <w:r>
        <w:rPr>
          <w:rFonts w:ascii="Arial" w:eastAsia="Arial" w:hAnsi="Arial" w:cs="Arial"/>
          <w:b/>
          <w:sz w:val="18"/>
          <w:szCs w:val="18"/>
        </w:rPr>
        <w:br w:type="page"/>
      </w:r>
    </w:p>
    <w:p w14:paraId="000000E8" w14:textId="6CED49CA" w:rsidR="008503AB" w:rsidRPr="001D34D2" w:rsidRDefault="00FF5367">
      <w:pPr>
        <w:rPr>
          <w:rFonts w:ascii="Arial" w:eastAsia="Arial" w:hAnsi="Arial" w:cs="Arial"/>
          <w:b/>
        </w:rPr>
      </w:pPr>
      <w:r w:rsidRPr="001D34D2">
        <w:rPr>
          <w:rFonts w:ascii="Arial" w:eastAsia="Arial" w:hAnsi="Arial" w:cs="Arial"/>
          <w:b/>
        </w:rPr>
        <w:lastRenderedPageBreak/>
        <w:t>Constitution</w:t>
      </w:r>
    </w:p>
    <w:p w14:paraId="6634C018" w14:textId="77777777" w:rsidR="00DF103C" w:rsidRPr="007F0BF8" w:rsidRDefault="00DF103C">
      <w:pPr>
        <w:rPr>
          <w:rFonts w:ascii="Arial" w:eastAsia="Arial" w:hAnsi="Arial" w:cs="Arial"/>
          <w:b/>
          <w:sz w:val="20"/>
          <w:szCs w:val="20"/>
        </w:rPr>
      </w:pPr>
    </w:p>
    <w:p w14:paraId="6F99A974" w14:textId="77777777" w:rsidR="00FF5367" w:rsidRPr="00FC70A5" w:rsidRDefault="00FF5367" w:rsidP="00FF5367">
      <w:pPr>
        <w:jc w:val="both"/>
        <w:rPr>
          <w:rFonts w:ascii="Arial" w:hAnsi="Arial" w:cs="Arial"/>
          <w:b/>
          <w:color w:val="000000"/>
          <w:sz w:val="20"/>
          <w:szCs w:val="20"/>
        </w:rPr>
      </w:pPr>
      <w:r w:rsidRPr="00FC70A5">
        <w:rPr>
          <w:rFonts w:ascii="Arial" w:eastAsia="Arial" w:hAnsi="Arial" w:cs="Arial"/>
          <w:b/>
          <w:sz w:val="20"/>
          <w:szCs w:val="20"/>
        </w:rPr>
        <w:t>1.</w:t>
      </w:r>
      <w:r w:rsidRPr="00FC70A5">
        <w:rPr>
          <w:rFonts w:ascii="Arial" w:eastAsia="Arial" w:hAnsi="Arial" w:cs="Arial"/>
          <w:sz w:val="20"/>
          <w:szCs w:val="20"/>
        </w:rPr>
        <w:t xml:space="preserve"> </w:t>
      </w:r>
      <w:r w:rsidRPr="00FC70A5">
        <w:rPr>
          <w:rFonts w:ascii="Arial" w:hAnsi="Arial" w:cs="Arial"/>
          <w:b/>
          <w:color w:val="000000"/>
          <w:sz w:val="20"/>
          <w:szCs w:val="20"/>
        </w:rPr>
        <w:t>Interpretation</w:t>
      </w:r>
    </w:p>
    <w:p w14:paraId="7506C3BE" w14:textId="77777777" w:rsidR="00FF5367" w:rsidRPr="00FC70A5" w:rsidRDefault="00FF5367" w:rsidP="00FF5367">
      <w:pPr>
        <w:jc w:val="both"/>
        <w:rPr>
          <w:rFonts w:ascii="Arial" w:hAnsi="Arial" w:cs="Arial"/>
          <w:b/>
          <w:color w:val="000000"/>
          <w:sz w:val="20"/>
          <w:szCs w:val="20"/>
        </w:rPr>
      </w:pPr>
      <w:r w:rsidRPr="00FC70A5">
        <w:rPr>
          <w:rFonts w:ascii="Arial" w:hAnsi="Arial" w:cs="Arial"/>
          <w:sz w:val="20"/>
          <w:szCs w:val="20"/>
        </w:rPr>
        <w:t>(1) In these rules—</w:t>
      </w:r>
    </w:p>
    <w:p w14:paraId="1F9052ED" w14:textId="77777777" w:rsidR="00FF5367" w:rsidRPr="00FC70A5" w:rsidRDefault="00FF5367" w:rsidP="00FF5367">
      <w:pPr>
        <w:autoSpaceDE w:val="0"/>
        <w:autoSpaceDN w:val="0"/>
        <w:adjustRightInd w:val="0"/>
        <w:jc w:val="both"/>
        <w:rPr>
          <w:rFonts w:ascii="Arial" w:hAnsi="Arial" w:cs="Arial"/>
          <w:i/>
          <w:iCs/>
          <w:sz w:val="20"/>
          <w:szCs w:val="20"/>
        </w:rPr>
      </w:pPr>
      <w:r w:rsidRPr="00FC70A5">
        <w:rPr>
          <w:rFonts w:ascii="Arial" w:hAnsi="Arial" w:cs="Arial"/>
          <w:b/>
          <w:bCs/>
          <w:i/>
          <w:iCs/>
          <w:sz w:val="20"/>
          <w:szCs w:val="20"/>
        </w:rPr>
        <w:t xml:space="preserve">Act </w:t>
      </w:r>
      <w:r w:rsidRPr="00FC70A5">
        <w:rPr>
          <w:rFonts w:ascii="Arial" w:hAnsi="Arial" w:cs="Arial"/>
          <w:sz w:val="20"/>
          <w:szCs w:val="20"/>
        </w:rPr>
        <w:t xml:space="preserve">means the </w:t>
      </w:r>
      <w:r w:rsidRPr="00FC70A5">
        <w:rPr>
          <w:rFonts w:ascii="Arial" w:hAnsi="Arial" w:cs="Arial"/>
          <w:i/>
          <w:iCs/>
          <w:sz w:val="20"/>
          <w:szCs w:val="20"/>
        </w:rPr>
        <w:t>Associations Incorporation Act 1981.</w:t>
      </w:r>
    </w:p>
    <w:p w14:paraId="000000E9" w14:textId="63DBE6A1" w:rsidR="008503AB" w:rsidRPr="00FC70A5" w:rsidRDefault="00FF5367" w:rsidP="00FF5367">
      <w:pPr>
        <w:autoSpaceDE w:val="0"/>
        <w:autoSpaceDN w:val="0"/>
        <w:adjustRightInd w:val="0"/>
        <w:jc w:val="both"/>
        <w:rPr>
          <w:rFonts w:ascii="Arial" w:hAnsi="Arial" w:cs="Arial"/>
          <w:i/>
          <w:iCs/>
          <w:sz w:val="20"/>
          <w:szCs w:val="20"/>
        </w:rPr>
      </w:pPr>
      <w:r w:rsidRPr="00FC70A5">
        <w:rPr>
          <w:rFonts w:ascii="Arial" w:hAnsi="Arial" w:cs="Arial"/>
          <w:sz w:val="20"/>
          <w:szCs w:val="20"/>
        </w:rPr>
        <w:t>(2) A word or expression that is not defined in these model rules, but is defined in the Act has, if the context permits, the meaning given by the Act.</w:t>
      </w:r>
    </w:p>
    <w:p w14:paraId="4A268E3C" w14:textId="77777777" w:rsidR="007F0BF8" w:rsidRPr="00FC70A5" w:rsidRDefault="007F0BF8" w:rsidP="007F0BF8">
      <w:pPr>
        <w:jc w:val="both"/>
        <w:rPr>
          <w:rFonts w:ascii="Arial" w:hAnsi="Arial" w:cs="Arial"/>
          <w:b/>
          <w:bCs/>
          <w:color w:val="000000"/>
          <w:sz w:val="20"/>
          <w:szCs w:val="20"/>
        </w:rPr>
      </w:pPr>
    </w:p>
    <w:p w14:paraId="09295BBA" w14:textId="0D066A3E" w:rsidR="007F0BF8" w:rsidRPr="00FC70A5" w:rsidRDefault="007F0BF8" w:rsidP="007F0BF8">
      <w:pPr>
        <w:jc w:val="both"/>
        <w:rPr>
          <w:rFonts w:ascii="Arial" w:hAnsi="Arial" w:cs="Arial"/>
          <w:b/>
          <w:bCs/>
          <w:color w:val="000000"/>
          <w:sz w:val="20"/>
          <w:szCs w:val="20"/>
        </w:rPr>
      </w:pPr>
      <w:r w:rsidRPr="00FC70A5">
        <w:rPr>
          <w:rFonts w:ascii="Arial" w:hAnsi="Arial" w:cs="Arial"/>
          <w:b/>
          <w:bCs/>
          <w:color w:val="000000"/>
          <w:sz w:val="20"/>
          <w:szCs w:val="20"/>
        </w:rPr>
        <w:t>2.</w:t>
      </w:r>
      <w:r w:rsidRPr="00FC70A5">
        <w:rPr>
          <w:rFonts w:ascii="Arial" w:hAnsi="Arial" w:cs="Arial"/>
          <w:color w:val="000000"/>
          <w:sz w:val="20"/>
          <w:szCs w:val="20"/>
        </w:rPr>
        <w:t xml:space="preserve"> </w:t>
      </w:r>
      <w:r w:rsidRPr="00FC70A5">
        <w:rPr>
          <w:rFonts w:ascii="Arial" w:hAnsi="Arial" w:cs="Arial"/>
          <w:b/>
          <w:bCs/>
          <w:color w:val="000000"/>
          <w:sz w:val="20"/>
          <w:szCs w:val="20"/>
        </w:rPr>
        <w:t>Name of Association</w:t>
      </w:r>
    </w:p>
    <w:p w14:paraId="12B091F1" w14:textId="77777777" w:rsidR="007F0BF8" w:rsidRPr="00FC70A5" w:rsidRDefault="007F0BF8" w:rsidP="007F0BF8">
      <w:pPr>
        <w:jc w:val="both"/>
        <w:rPr>
          <w:rFonts w:ascii="Arial" w:hAnsi="Arial" w:cs="Arial"/>
          <w:b/>
          <w:bCs/>
          <w:color w:val="000000"/>
          <w:sz w:val="20"/>
          <w:szCs w:val="20"/>
        </w:rPr>
      </w:pPr>
      <w:r w:rsidRPr="00FC70A5">
        <w:rPr>
          <w:rFonts w:ascii="Arial" w:hAnsi="Arial" w:cs="Arial"/>
          <w:color w:val="000000"/>
          <w:sz w:val="20"/>
          <w:szCs w:val="20"/>
        </w:rPr>
        <w:t>The name of the incorporated Association is the “</w:t>
      </w:r>
      <w:r w:rsidRPr="00FC70A5">
        <w:rPr>
          <w:rFonts w:ascii="Arial" w:hAnsi="Arial" w:cs="Arial"/>
          <w:b/>
          <w:bCs/>
          <w:color w:val="000000"/>
          <w:sz w:val="20"/>
          <w:szCs w:val="20"/>
        </w:rPr>
        <w:t>Royal Australian Navy Clearance Divers Association</w:t>
      </w:r>
      <w:r w:rsidRPr="00FC70A5">
        <w:rPr>
          <w:rFonts w:ascii="Arial" w:hAnsi="Arial" w:cs="Arial"/>
          <w:color w:val="000000"/>
          <w:sz w:val="20"/>
          <w:szCs w:val="20"/>
        </w:rPr>
        <w:t>” (</w:t>
      </w:r>
      <w:r w:rsidRPr="00FC70A5">
        <w:rPr>
          <w:rFonts w:ascii="Arial" w:hAnsi="Arial" w:cs="Arial"/>
          <w:b/>
          <w:color w:val="000000"/>
          <w:sz w:val="20"/>
          <w:szCs w:val="20"/>
        </w:rPr>
        <w:t>the association</w:t>
      </w:r>
      <w:r w:rsidRPr="00FC70A5">
        <w:rPr>
          <w:rFonts w:ascii="Arial" w:hAnsi="Arial" w:cs="Arial"/>
          <w:color w:val="000000"/>
          <w:sz w:val="20"/>
          <w:szCs w:val="20"/>
        </w:rPr>
        <w:t xml:space="preserve">).  Henceforth referred to as </w:t>
      </w:r>
      <w:r w:rsidRPr="00FC70A5">
        <w:rPr>
          <w:rFonts w:ascii="Arial" w:hAnsi="Arial" w:cs="Arial"/>
          <w:b/>
          <w:bCs/>
          <w:color w:val="000000"/>
          <w:sz w:val="20"/>
          <w:szCs w:val="20"/>
        </w:rPr>
        <w:t>RANCDA t</w:t>
      </w:r>
      <w:r w:rsidRPr="00FC70A5">
        <w:rPr>
          <w:rFonts w:ascii="Arial" w:hAnsi="Arial" w:cs="Arial"/>
          <w:color w:val="000000"/>
          <w:sz w:val="20"/>
          <w:szCs w:val="20"/>
        </w:rPr>
        <w:t>hroughout this document.</w:t>
      </w:r>
    </w:p>
    <w:p w14:paraId="5D41016F" w14:textId="77777777" w:rsidR="00DF103C" w:rsidRPr="00FC70A5" w:rsidRDefault="00DF103C" w:rsidP="00DF103C">
      <w:pPr>
        <w:jc w:val="both"/>
        <w:rPr>
          <w:rFonts w:ascii="Arial" w:hAnsi="Arial" w:cs="Arial"/>
          <w:b/>
          <w:bCs/>
          <w:color w:val="000000"/>
          <w:sz w:val="20"/>
          <w:szCs w:val="20"/>
        </w:rPr>
      </w:pPr>
    </w:p>
    <w:p w14:paraId="0DBC4714" w14:textId="0311CF0E" w:rsidR="00DF103C" w:rsidRPr="00FC70A5" w:rsidRDefault="00DF103C" w:rsidP="00DF103C">
      <w:pPr>
        <w:jc w:val="both"/>
        <w:rPr>
          <w:rFonts w:ascii="Arial" w:hAnsi="Arial" w:cs="Arial"/>
          <w:sz w:val="20"/>
          <w:szCs w:val="20"/>
        </w:rPr>
      </w:pPr>
      <w:r w:rsidRPr="00FC70A5">
        <w:rPr>
          <w:rFonts w:ascii="Arial" w:hAnsi="Arial" w:cs="Arial"/>
          <w:b/>
          <w:bCs/>
          <w:color w:val="000000"/>
          <w:sz w:val="20"/>
          <w:szCs w:val="20"/>
        </w:rPr>
        <w:t>3.</w:t>
      </w:r>
      <w:r w:rsidRPr="00FC70A5">
        <w:rPr>
          <w:rFonts w:ascii="Arial" w:hAnsi="Arial" w:cs="Arial"/>
          <w:color w:val="000000"/>
          <w:sz w:val="20"/>
          <w:szCs w:val="20"/>
        </w:rPr>
        <w:t xml:space="preserve"> </w:t>
      </w:r>
      <w:r w:rsidRPr="00FC70A5">
        <w:rPr>
          <w:rFonts w:ascii="Arial" w:hAnsi="Arial" w:cs="Arial"/>
          <w:b/>
          <w:bCs/>
          <w:color w:val="000000"/>
          <w:sz w:val="20"/>
          <w:szCs w:val="20"/>
        </w:rPr>
        <w:t>Objects of the RANCDA</w:t>
      </w:r>
    </w:p>
    <w:p w14:paraId="0AFF8576" w14:textId="77777777" w:rsidR="00DF103C" w:rsidRPr="00FC70A5" w:rsidRDefault="00DF103C" w:rsidP="00DF103C">
      <w:pPr>
        <w:jc w:val="both"/>
        <w:rPr>
          <w:rFonts w:ascii="Arial" w:hAnsi="Arial" w:cs="Arial"/>
          <w:sz w:val="20"/>
          <w:szCs w:val="20"/>
        </w:rPr>
      </w:pPr>
      <w:r w:rsidRPr="00FC70A5">
        <w:rPr>
          <w:rFonts w:ascii="Arial" w:hAnsi="Arial" w:cs="Arial"/>
          <w:color w:val="000000"/>
          <w:sz w:val="20"/>
          <w:szCs w:val="20"/>
        </w:rPr>
        <w:t>The objects of the association are:</w:t>
      </w:r>
    </w:p>
    <w:p w14:paraId="07AFC661" w14:textId="77777777" w:rsidR="00DF103C" w:rsidRPr="00FC70A5" w:rsidRDefault="00DF103C" w:rsidP="00DF103C">
      <w:pPr>
        <w:numPr>
          <w:ilvl w:val="0"/>
          <w:numId w:val="14"/>
        </w:numPr>
        <w:jc w:val="both"/>
        <w:textAlignment w:val="baseline"/>
        <w:rPr>
          <w:rFonts w:ascii="Arial" w:hAnsi="Arial" w:cs="Arial"/>
          <w:color w:val="000000"/>
          <w:sz w:val="20"/>
          <w:szCs w:val="20"/>
        </w:rPr>
      </w:pPr>
      <w:r w:rsidRPr="00FC70A5">
        <w:rPr>
          <w:rFonts w:ascii="Arial" w:hAnsi="Arial" w:cs="Arial"/>
          <w:color w:val="000000"/>
          <w:sz w:val="20"/>
          <w:szCs w:val="20"/>
        </w:rPr>
        <w:t xml:space="preserve">to promote the wellbeing of and foster camaraderie amongst Clearance Divers. </w:t>
      </w:r>
    </w:p>
    <w:p w14:paraId="7D5A27CA" w14:textId="77777777" w:rsidR="00DF103C" w:rsidRPr="00FC70A5" w:rsidRDefault="00DF103C" w:rsidP="00DF103C">
      <w:pPr>
        <w:numPr>
          <w:ilvl w:val="0"/>
          <w:numId w:val="14"/>
        </w:numPr>
        <w:jc w:val="both"/>
        <w:textAlignment w:val="baseline"/>
        <w:rPr>
          <w:rFonts w:ascii="Arial" w:hAnsi="Arial" w:cs="Arial"/>
          <w:color w:val="000000"/>
          <w:sz w:val="20"/>
          <w:szCs w:val="20"/>
        </w:rPr>
      </w:pPr>
      <w:r w:rsidRPr="00FC70A5">
        <w:rPr>
          <w:rFonts w:ascii="Arial" w:hAnsi="Arial" w:cs="Arial"/>
          <w:color w:val="000000"/>
          <w:sz w:val="20"/>
          <w:szCs w:val="20"/>
        </w:rPr>
        <w:t>to conduct meetings of members of the RANCDA and promote, initiate and encourage discussion related to Clearance Diving.</w:t>
      </w:r>
    </w:p>
    <w:p w14:paraId="06B56533" w14:textId="77777777" w:rsidR="00DF103C" w:rsidRPr="00FC70A5" w:rsidRDefault="00DF103C" w:rsidP="00DF103C">
      <w:pPr>
        <w:numPr>
          <w:ilvl w:val="0"/>
          <w:numId w:val="14"/>
        </w:numPr>
        <w:jc w:val="both"/>
        <w:textAlignment w:val="baseline"/>
        <w:rPr>
          <w:rFonts w:ascii="Arial" w:hAnsi="Arial" w:cs="Arial"/>
          <w:color w:val="000000"/>
          <w:sz w:val="20"/>
          <w:szCs w:val="20"/>
        </w:rPr>
      </w:pPr>
      <w:r w:rsidRPr="00FC70A5">
        <w:rPr>
          <w:rFonts w:ascii="Arial" w:hAnsi="Arial" w:cs="Arial"/>
          <w:color w:val="000000"/>
          <w:sz w:val="20"/>
          <w:szCs w:val="20"/>
        </w:rPr>
        <w:t>to advocate when necessary to Government and Veterans organisations on behalf of Clearance Divers.</w:t>
      </w:r>
    </w:p>
    <w:p w14:paraId="77F80FE5" w14:textId="77777777" w:rsidR="00DF103C" w:rsidRPr="00FC70A5" w:rsidRDefault="00DF103C" w:rsidP="00DF103C">
      <w:pPr>
        <w:numPr>
          <w:ilvl w:val="0"/>
          <w:numId w:val="14"/>
        </w:numPr>
        <w:jc w:val="both"/>
        <w:textAlignment w:val="baseline"/>
        <w:rPr>
          <w:rFonts w:ascii="Arial" w:hAnsi="Arial" w:cs="Arial"/>
          <w:color w:val="000000"/>
          <w:sz w:val="20"/>
          <w:szCs w:val="20"/>
        </w:rPr>
      </w:pPr>
      <w:r w:rsidRPr="00FC70A5">
        <w:rPr>
          <w:rFonts w:ascii="Arial" w:hAnsi="Arial" w:cs="Arial"/>
          <w:color w:val="000000"/>
          <w:sz w:val="20"/>
          <w:szCs w:val="20"/>
        </w:rPr>
        <w:t>to co-operate and encourage good will with Associations and groups concerning the development of Military Diving, Explosive Ordnance Disposal and Special Operations.</w:t>
      </w:r>
    </w:p>
    <w:p w14:paraId="0286B124" w14:textId="77777777" w:rsidR="00DF103C" w:rsidRPr="00FC70A5" w:rsidRDefault="00DF103C" w:rsidP="00DF103C">
      <w:pPr>
        <w:numPr>
          <w:ilvl w:val="0"/>
          <w:numId w:val="14"/>
        </w:numPr>
        <w:jc w:val="both"/>
        <w:textAlignment w:val="baseline"/>
        <w:rPr>
          <w:rFonts w:ascii="Arial" w:hAnsi="Arial" w:cs="Arial"/>
          <w:color w:val="000000"/>
          <w:sz w:val="20"/>
          <w:szCs w:val="20"/>
        </w:rPr>
      </w:pPr>
      <w:r w:rsidRPr="00FC70A5">
        <w:rPr>
          <w:rFonts w:ascii="Arial" w:hAnsi="Arial" w:cs="Arial"/>
          <w:color w:val="000000"/>
          <w:sz w:val="20"/>
          <w:szCs w:val="20"/>
        </w:rPr>
        <w:t>to maintain close affiliation with the Returned Services League of Australia, the Naval Association of Australia, The Naval Historical Society and The Federation of Naval Ships.</w:t>
      </w:r>
    </w:p>
    <w:p w14:paraId="0359601D" w14:textId="2F91DE5A" w:rsidR="00DF103C" w:rsidRPr="00FC70A5" w:rsidRDefault="00DF103C" w:rsidP="00DF103C">
      <w:pPr>
        <w:numPr>
          <w:ilvl w:val="0"/>
          <w:numId w:val="14"/>
        </w:numPr>
        <w:jc w:val="both"/>
        <w:textAlignment w:val="baseline"/>
        <w:rPr>
          <w:rFonts w:ascii="Arial" w:hAnsi="Arial" w:cs="Arial"/>
          <w:color w:val="000000"/>
          <w:sz w:val="20"/>
          <w:szCs w:val="20"/>
        </w:rPr>
      </w:pPr>
      <w:r w:rsidRPr="00FC70A5">
        <w:rPr>
          <w:rFonts w:ascii="Arial" w:hAnsi="Arial" w:cs="Arial"/>
          <w:color w:val="000000"/>
          <w:sz w:val="20"/>
          <w:szCs w:val="20"/>
        </w:rPr>
        <w:t>to form up as groups throughout Australia and march as the RANCDA on Anzac Day.</w:t>
      </w:r>
    </w:p>
    <w:p w14:paraId="5BD09B93" w14:textId="77777777" w:rsidR="00DF103C" w:rsidRPr="00FC70A5" w:rsidRDefault="00DF103C" w:rsidP="00DF103C">
      <w:pPr>
        <w:jc w:val="both"/>
        <w:rPr>
          <w:rFonts w:ascii="Arial" w:hAnsi="Arial" w:cs="Arial"/>
          <w:b/>
          <w:bCs/>
          <w:color w:val="000000"/>
          <w:sz w:val="20"/>
          <w:szCs w:val="20"/>
        </w:rPr>
      </w:pPr>
    </w:p>
    <w:p w14:paraId="5F448174" w14:textId="038D3901" w:rsidR="00DF103C" w:rsidRPr="00FC70A5" w:rsidRDefault="00DF103C" w:rsidP="00DF103C">
      <w:pPr>
        <w:jc w:val="both"/>
        <w:rPr>
          <w:rFonts w:ascii="Arial" w:hAnsi="Arial" w:cs="Arial"/>
          <w:color w:val="000000"/>
          <w:sz w:val="20"/>
          <w:szCs w:val="20"/>
        </w:rPr>
      </w:pPr>
      <w:r w:rsidRPr="00FC70A5">
        <w:rPr>
          <w:rFonts w:ascii="Arial" w:hAnsi="Arial" w:cs="Arial"/>
          <w:b/>
          <w:bCs/>
          <w:color w:val="000000"/>
          <w:sz w:val="20"/>
          <w:szCs w:val="20"/>
        </w:rPr>
        <w:t>4. Powers of the RANCDA</w:t>
      </w:r>
      <w:r w:rsidRPr="00FC70A5">
        <w:rPr>
          <w:rFonts w:ascii="Arial" w:hAnsi="Arial" w:cs="Arial"/>
          <w:color w:val="000000"/>
          <w:sz w:val="20"/>
          <w:szCs w:val="20"/>
        </w:rPr>
        <w:t> </w:t>
      </w:r>
    </w:p>
    <w:p w14:paraId="6227306E"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 xml:space="preserve">(1) The association has the powers of an individual.                                                            </w:t>
      </w:r>
    </w:p>
    <w:p w14:paraId="1479DE61"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(2) The association may on behalf of its members,</w:t>
      </w:r>
    </w:p>
    <w:p w14:paraId="2254F0BA" w14:textId="77777777" w:rsidR="00DF103C" w:rsidRPr="00FC70A5" w:rsidRDefault="00DF103C" w:rsidP="00DF103C">
      <w:pPr>
        <w:pStyle w:val="ListParagraph"/>
        <w:numPr>
          <w:ilvl w:val="0"/>
          <w:numId w:val="15"/>
        </w:numPr>
        <w:spacing w:after="0" w:line="240" w:lineRule="auto"/>
        <w:jc w:val="both"/>
        <w:textAlignment w:val="baseline"/>
        <w:rPr>
          <w:rFonts w:ascii="Arial" w:hAnsi="Arial" w:cs="Arial"/>
          <w:color w:val="000000"/>
          <w:sz w:val="20"/>
          <w:szCs w:val="20"/>
        </w:rPr>
      </w:pPr>
      <w:r w:rsidRPr="00FC70A5">
        <w:rPr>
          <w:rFonts w:ascii="Arial" w:hAnsi="Arial" w:cs="Arial"/>
          <w:color w:val="000000"/>
          <w:sz w:val="20"/>
          <w:szCs w:val="20"/>
        </w:rPr>
        <w:t>enter into contracts, and </w:t>
      </w:r>
    </w:p>
    <w:p w14:paraId="2FA3DFF8" w14:textId="77777777" w:rsidR="00DF103C" w:rsidRPr="00FC70A5" w:rsidRDefault="00DF103C" w:rsidP="00DF103C">
      <w:pPr>
        <w:pStyle w:val="ListParagraph"/>
        <w:numPr>
          <w:ilvl w:val="0"/>
          <w:numId w:val="15"/>
        </w:numPr>
        <w:spacing w:after="0" w:line="240" w:lineRule="auto"/>
        <w:jc w:val="both"/>
        <w:textAlignment w:val="baseline"/>
        <w:rPr>
          <w:rFonts w:ascii="Arial" w:hAnsi="Arial" w:cs="Arial"/>
          <w:color w:val="000000"/>
          <w:sz w:val="20"/>
          <w:szCs w:val="20"/>
        </w:rPr>
      </w:pPr>
      <w:r w:rsidRPr="00FC70A5">
        <w:rPr>
          <w:rFonts w:ascii="Arial" w:hAnsi="Arial" w:cs="Arial"/>
          <w:color w:val="000000"/>
          <w:sz w:val="20"/>
          <w:szCs w:val="20"/>
        </w:rPr>
        <w:t xml:space="preserve">acquire, hold, deal with and dispose of property, and </w:t>
      </w:r>
    </w:p>
    <w:p w14:paraId="3CD4031D" w14:textId="77777777" w:rsidR="00DF103C" w:rsidRPr="00FC70A5" w:rsidRDefault="00DF103C" w:rsidP="00DF103C">
      <w:pPr>
        <w:numPr>
          <w:ilvl w:val="0"/>
          <w:numId w:val="15"/>
        </w:numPr>
        <w:jc w:val="both"/>
        <w:textAlignment w:val="baseline"/>
        <w:rPr>
          <w:rFonts w:ascii="Arial" w:hAnsi="Arial" w:cs="Arial"/>
          <w:color w:val="000000"/>
          <w:sz w:val="20"/>
          <w:szCs w:val="20"/>
        </w:rPr>
      </w:pPr>
      <w:r w:rsidRPr="00FC70A5">
        <w:rPr>
          <w:rFonts w:ascii="Arial" w:hAnsi="Arial" w:cs="Arial"/>
          <w:color w:val="000000"/>
          <w:sz w:val="20"/>
          <w:szCs w:val="20"/>
        </w:rPr>
        <w:t>do other things necessary or convenient to be done in carrying out its affairs.</w:t>
      </w:r>
    </w:p>
    <w:p w14:paraId="2C883718" w14:textId="77777777" w:rsidR="00DF103C" w:rsidRPr="00FC70A5" w:rsidRDefault="00DF103C" w:rsidP="00DF103C">
      <w:pPr>
        <w:jc w:val="both"/>
        <w:textAlignment w:val="baseline"/>
        <w:rPr>
          <w:rFonts w:ascii="Arial" w:hAnsi="Arial" w:cs="Arial"/>
          <w:color w:val="000000"/>
          <w:sz w:val="20"/>
          <w:szCs w:val="20"/>
        </w:rPr>
      </w:pPr>
      <w:r w:rsidRPr="00FC70A5">
        <w:rPr>
          <w:rFonts w:ascii="Arial" w:hAnsi="Arial" w:cs="Arial"/>
          <w:color w:val="000000"/>
          <w:sz w:val="20"/>
          <w:szCs w:val="20"/>
        </w:rPr>
        <w:t>(3) The association may take over the funds and other assets and liabilities of the present unincorporated association known as the RANCDA (the unincorporated association).</w:t>
      </w:r>
    </w:p>
    <w:p w14:paraId="22068462" w14:textId="77777777" w:rsidR="00DF103C" w:rsidRPr="00FC70A5" w:rsidRDefault="00DF103C" w:rsidP="00DF103C">
      <w:pPr>
        <w:jc w:val="both"/>
        <w:rPr>
          <w:rFonts w:ascii="Arial" w:hAnsi="Arial" w:cs="Arial"/>
          <w:b/>
          <w:bCs/>
          <w:color w:val="000000"/>
          <w:sz w:val="20"/>
          <w:szCs w:val="20"/>
        </w:rPr>
      </w:pPr>
    </w:p>
    <w:p w14:paraId="600695B3" w14:textId="51D636F0" w:rsidR="00DF103C" w:rsidRPr="00FC70A5" w:rsidRDefault="00DF103C" w:rsidP="00DF103C">
      <w:pPr>
        <w:jc w:val="both"/>
        <w:rPr>
          <w:rFonts w:ascii="Arial" w:hAnsi="Arial" w:cs="Arial"/>
          <w:sz w:val="20"/>
          <w:szCs w:val="20"/>
        </w:rPr>
      </w:pPr>
      <w:r w:rsidRPr="00FC70A5">
        <w:rPr>
          <w:rFonts w:ascii="Arial" w:hAnsi="Arial" w:cs="Arial"/>
          <w:b/>
          <w:bCs/>
          <w:color w:val="000000"/>
          <w:sz w:val="20"/>
          <w:szCs w:val="20"/>
        </w:rPr>
        <w:t>5. Classes of membership of the RANCDA</w:t>
      </w:r>
    </w:p>
    <w:p w14:paraId="77A9EA56" w14:textId="5B23934B" w:rsidR="00DF103C" w:rsidRPr="00FC70A5" w:rsidRDefault="00DF103C" w:rsidP="00DF103C">
      <w:pPr>
        <w:jc w:val="both"/>
        <w:rPr>
          <w:rFonts w:ascii="Arial" w:hAnsi="Arial" w:cs="Arial"/>
          <w:color w:val="FF0000"/>
          <w:sz w:val="20"/>
          <w:szCs w:val="20"/>
        </w:rPr>
      </w:pPr>
      <w:r w:rsidRPr="00FC70A5">
        <w:rPr>
          <w:rFonts w:ascii="Arial" w:hAnsi="Arial" w:cs="Arial"/>
          <w:color w:val="000000"/>
          <w:sz w:val="20"/>
          <w:szCs w:val="20"/>
        </w:rPr>
        <w:t xml:space="preserve">(1) The membership of the association consists of ordinary members, associate members, corporate members and fellow members. Life membership </w:t>
      </w:r>
      <w:r w:rsidR="00DF07D5">
        <w:rPr>
          <w:rFonts w:ascii="Arial" w:hAnsi="Arial" w:cs="Arial"/>
          <w:color w:val="000000"/>
          <w:sz w:val="20"/>
          <w:szCs w:val="20"/>
        </w:rPr>
        <w:t xml:space="preserve">(Fellowship) </w:t>
      </w:r>
      <w:r w:rsidRPr="00FC70A5">
        <w:rPr>
          <w:rFonts w:ascii="Arial" w:hAnsi="Arial" w:cs="Arial"/>
          <w:color w:val="000000"/>
          <w:sz w:val="20"/>
          <w:szCs w:val="20"/>
        </w:rPr>
        <w:t>can be awarded by the National Executive to members in recognition of outstanding service to the RANCDA.</w:t>
      </w:r>
    </w:p>
    <w:p w14:paraId="4C8FDE2D" w14:textId="77777777" w:rsidR="00DF103C" w:rsidRPr="00FC70A5" w:rsidRDefault="00DF103C" w:rsidP="00DF103C">
      <w:pPr>
        <w:jc w:val="both"/>
        <w:rPr>
          <w:rFonts w:ascii="Arial" w:hAnsi="Arial" w:cs="Arial"/>
          <w:color w:val="FF0000"/>
          <w:sz w:val="20"/>
          <w:szCs w:val="20"/>
        </w:rPr>
      </w:pPr>
      <w:r w:rsidRPr="00FC70A5">
        <w:rPr>
          <w:rFonts w:ascii="Arial" w:hAnsi="Arial" w:cs="Arial"/>
          <w:color w:val="000000"/>
          <w:sz w:val="20"/>
          <w:szCs w:val="20"/>
        </w:rPr>
        <w:t>(2)  The number of ordinary members is unlimited.</w:t>
      </w:r>
    </w:p>
    <w:p w14:paraId="79A1B3D7" w14:textId="77777777" w:rsidR="00DF103C" w:rsidRPr="00FC70A5" w:rsidRDefault="00DF103C" w:rsidP="00DF103C">
      <w:pPr>
        <w:spacing w:before="120"/>
        <w:jc w:val="both"/>
        <w:rPr>
          <w:rFonts w:ascii="Arial" w:hAnsi="Arial" w:cs="Arial"/>
          <w:b/>
          <w:bCs/>
          <w:color w:val="000000"/>
          <w:sz w:val="20"/>
          <w:szCs w:val="20"/>
        </w:rPr>
      </w:pPr>
      <w:r w:rsidRPr="00FC70A5">
        <w:rPr>
          <w:rFonts w:ascii="Arial" w:hAnsi="Arial" w:cs="Arial"/>
          <w:b/>
          <w:bCs/>
          <w:color w:val="000000"/>
          <w:sz w:val="20"/>
          <w:szCs w:val="20"/>
        </w:rPr>
        <w:t>6. Automatic membership of the RANCDA</w:t>
      </w:r>
    </w:p>
    <w:p w14:paraId="4B7D36EA"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A person who, on the day the association is incorporated, was a member of the unincorporated association will automatically be admitted to the equivalent class of membership.</w:t>
      </w:r>
    </w:p>
    <w:p w14:paraId="1DB099EF" w14:textId="77777777" w:rsidR="00DF103C" w:rsidRPr="00FC70A5" w:rsidRDefault="00DF103C" w:rsidP="00DF103C">
      <w:pPr>
        <w:jc w:val="both"/>
        <w:rPr>
          <w:rFonts w:ascii="Arial" w:hAnsi="Arial" w:cs="Arial"/>
          <w:color w:val="000000"/>
          <w:sz w:val="20"/>
          <w:szCs w:val="20"/>
        </w:rPr>
      </w:pPr>
    </w:p>
    <w:p w14:paraId="1B0E2105" w14:textId="77777777" w:rsidR="00DF103C" w:rsidRPr="00FC70A5" w:rsidRDefault="00DF103C" w:rsidP="00DF103C">
      <w:pPr>
        <w:jc w:val="both"/>
        <w:rPr>
          <w:rFonts w:ascii="Arial" w:hAnsi="Arial" w:cs="Arial"/>
          <w:b/>
          <w:bCs/>
          <w:color w:val="000000"/>
          <w:sz w:val="20"/>
          <w:szCs w:val="20"/>
        </w:rPr>
      </w:pPr>
      <w:r w:rsidRPr="00FC70A5">
        <w:rPr>
          <w:rFonts w:ascii="Arial" w:hAnsi="Arial" w:cs="Arial"/>
          <w:b/>
          <w:bCs/>
          <w:color w:val="000000"/>
          <w:sz w:val="20"/>
          <w:szCs w:val="20"/>
        </w:rPr>
        <w:t>7. Membership of the RANCDA</w:t>
      </w:r>
    </w:p>
    <w:p w14:paraId="08158354" w14:textId="77777777" w:rsidR="00DF103C" w:rsidRPr="00FC70A5" w:rsidRDefault="00DF103C" w:rsidP="00DF103C">
      <w:pPr>
        <w:jc w:val="both"/>
        <w:rPr>
          <w:rFonts w:ascii="Arial" w:hAnsi="Arial" w:cs="Arial"/>
          <w:color w:val="000000" w:themeColor="text1"/>
          <w:sz w:val="20"/>
          <w:szCs w:val="20"/>
        </w:rPr>
      </w:pPr>
      <w:r w:rsidRPr="00FC70A5">
        <w:rPr>
          <w:rFonts w:ascii="Arial" w:hAnsi="Arial" w:cs="Arial"/>
          <w:color w:val="000000"/>
          <w:sz w:val="20"/>
          <w:szCs w:val="20"/>
        </w:rPr>
        <w:t xml:space="preserve">Membership is open to past and present members of the RAN Clearance Diving Branch with the qualification of Mine Warfare and Clearance Diving Officer or Clearance Diver or any other person, organization, association, or entity as </w:t>
      </w:r>
      <w:r w:rsidRPr="00FC70A5">
        <w:rPr>
          <w:rFonts w:ascii="Arial" w:hAnsi="Arial" w:cs="Arial"/>
          <w:color w:val="000000" w:themeColor="text1"/>
          <w:sz w:val="20"/>
          <w:szCs w:val="20"/>
        </w:rPr>
        <w:t>deemed suitable by the RANCDA National Executive.</w:t>
      </w:r>
    </w:p>
    <w:p w14:paraId="3C5BDE12" w14:textId="77777777" w:rsidR="00DF103C" w:rsidRPr="00FC70A5" w:rsidRDefault="00DF103C" w:rsidP="00DF103C">
      <w:pPr>
        <w:jc w:val="both"/>
        <w:rPr>
          <w:rFonts w:ascii="Arial" w:hAnsi="Arial" w:cs="Arial"/>
          <w:color w:val="000000" w:themeColor="text1"/>
          <w:sz w:val="20"/>
          <w:szCs w:val="20"/>
        </w:rPr>
      </w:pPr>
    </w:p>
    <w:p w14:paraId="2B6326FE" w14:textId="77777777" w:rsidR="00DF103C" w:rsidRPr="00FC70A5" w:rsidRDefault="00DF103C" w:rsidP="00DF103C">
      <w:pPr>
        <w:jc w:val="both"/>
        <w:rPr>
          <w:rFonts w:ascii="Arial" w:hAnsi="Arial" w:cs="Arial"/>
          <w:b/>
          <w:bCs/>
          <w:color w:val="000000" w:themeColor="text1"/>
          <w:sz w:val="20"/>
          <w:szCs w:val="20"/>
        </w:rPr>
      </w:pPr>
      <w:r w:rsidRPr="00FC70A5">
        <w:rPr>
          <w:rFonts w:ascii="Arial" w:hAnsi="Arial" w:cs="Arial"/>
          <w:b/>
          <w:bCs/>
          <w:color w:val="000000" w:themeColor="text1"/>
          <w:sz w:val="20"/>
          <w:szCs w:val="20"/>
        </w:rPr>
        <w:t>8. Membership fees</w:t>
      </w:r>
    </w:p>
    <w:p w14:paraId="15DB9892" w14:textId="77777777" w:rsidR="00DF103C" w:rsidRPr="00FC70A5" w:rsidRDefault="00DF103C" w:rsidP="00DF103C">
      <w:pPr>
        <w:jc w:val="both"/>
        <w:rPr>
          <w:rFonts w:ascii="Arial" w:hAnsi="Arial" w:cs="Arial"/>
          <w:color w:val="000000" w:themeColor="text1"/>
          <w:sz w:val="20"/>
          <w:szCs w:val="20"/>
        </w:rPr>
      </w:pPr>
      <w:r w:rsidRPr="00FC70A5">
        <w:rPr>
          <w:rFonts w:ascii="Arial" w:hAnsi="Arial" w:cs="Arial"/>
          <w:color w:val="000000" w:themeColor="text1"/>
          <w:sz w:val="20"/>
          <w:szCs w:val="20"/>
        </w:rPr>
        <w:t>(1) The membership fee for each ordinary membership and for each other class on membership:</w:t>
      </w:r>
    </w:p>
    <w:p w14:paraId="2478D8A8" w14:textId="77777777" w:rsidR="00DF103C" w:rsidRPr="00FC70A5" w:rsidRDefault="00DF103C" w:rsidP="00DF103C">
      <w:pPr>
        <w:pStyle w:val="ListParagraph"/>
        <w:numPr>
          <w:ilvl w:val="0"/>
          <w:numId w:val="16"/>
        </w:numPr>
        <w:spacing w:after="0" w:line="240" w:lineRule="auto"/>
        <w:jc w:val="both"/>
        <w:textAlignment w:val="baseline"/>
        <w:rPr>
          <w:rFonts w:ascii="Arial" w:hAnsi="Arial" w:cs="Arial"/>
          <w:color w:val="000000"/>
          <w:sz w:val="20"/>
          <w:szCs w:val="20"/>
        </w:rPr>
      </w:pPr>
      <w:r w:rsidRPr="00FC70A5">
        <w:rPr>
          <w:rFonts w:ascii="Arial" w:hAnsi="Arial" w:cs="Arial"/>
          <w:color w:val="000000"/>
          <w:sz w:val="20"/>
          <w:szCs w:val="20"/>
        </w:rPr>
        <w:t xml:space="preserve">is the amount decided by the National Executive on behalf of the membership; and </w:t>
      </w:r>
    </w:p>
    <w:p w14:paraId="4B1C60AC" w14:textId="77777777" w:rsidR="00DF103C" w:rsidRPr="00FC70A5" w:rsidRDefault="00DF103C" w:rsidP="00DF103C">
      <w:pPr>
        <w:pStyle w:val="ListParagraph"/>
        <w:numPr>
          <w:ilvl w:val="0"/>
          <w:numId w:val="16"/>
        </w:numPr>
        <w:spacing w:after="0" w:line="240" w:lineRule="auto"/>
        <w:jc w:val="both"/>
        <w:textAlignment w:val="baseline"/>
        <w:rPr>
          <w:rFonts w:ascii="Arial" w:hAnsi="Arial" w:cs="Arial"/>
          <w:color w:val="000000"/>
          <w:sz w:val="20"/>
          <w:szCs w:val="20"/>
        </w:rPr>
      </w:pPr>
      <w:r w:rsidRPr="00FC70A5">
        <w:rPr>
          <w:rFonts w:ascii="Arial" w:hAnsi="Arial" w:cs="Arial"/>
          <w:color w:val="000000"/>
          <w:sz w:val="20"/>
          <w:szCs w:val="20"/>
        </w:rPr>
        <w:t>is payable when, and in the way, the national executive decides.</w:t>
      </w:r>
    </w:p>
    <w:p w14:paraId="1AB596CE" w14:textId="77777777" w:rsidR="00DF103C" w:rsidRPr="00FC70A5" w:rsidRDefault="00DF103C" w:rsidP="00DF103C">
      <w:pPr>
        <w:ind w:left="720"/>
        <w:jc w:val="both"/>
        <w:textAlignment w:val="baseline"/>
        <w:rPr>
          <w:rFonts w:ascii="Arial" w:hAnsi="Arial" w:cs="Arial"/>
          <w:color w:val="000000"/>
          <w:sz w:val="20"/>
          <w:szCs w:val="20"/>
        </w:rPr>
      </w:pPr>
    </w:p>
    <w:p w14:paraId="43671B07"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(2) A member of the incorporated association who, before becoming a member, has paid the members annual subscription for membership of the unincorporated association on or a day fixed by the Executive, is not liable to pay a further amount of annual subscription until the anniversary of the annual subscription.</w:t>
      </w:r>
    </w:p>
    <w:p w14:paraId="6584AC3D" w14:textId="77777777" w:rsidR="00DF103C" w:rsidRPr="00FC70A5" w:rsidRDefault="00DF103C" w:rsidP="00DF103C">
      <w:pPr>
        <w:jc w:val="both"/>
        <w:rPr>
          <w:rFonts w:ascii="Arial" w:hAnsi="Arial" w:cs="Arial"/>
          <w:color w:val="000000"/>
          <w:sz w:val="20"/>
          <w:szCs w:val="20"/>
        </w:rPr>
      </w:pPr>
    </w:p>
    <w:p w14:paraId="6B03279B" w14:textId="77777777" w:rsidR="001D34D2" w:rsidRPr="00FC70A5" w:rsidRDefault="001D34D2">
      <w:pPr>
        <w:rPr>
          <w:rFonts w:ascii="Arial" w:hAnsi="Arial" w:cs="Arial"/>
          <w:b/>
          <w:bCs/>
          <w:color w:val="000000"/>
          <w:sz w:val="20"/>
          <w:szCs w:val="20"/>
        </w:rPr>
      </w:pPr>
      <w:r w:rsidRPr="00FC70A5">
        <w:rPr>
          <w:rFonts w:ascii="Arial" w:hAnsi="Arial" w:cs="Arial"/>
          <w:b/>
          <w:bCs/>
          <w:color w:val="000000"/>
          <w:sz w:val="20"/>
          <w:szCs w:val="20"/>
        </w:rPr>
        <w:br w:type="page"/>
      </w:r>
    </w:p>
    <w:p w14:paraId="2DD0920D" w14:textId="262816E5" w:rsidR="00DF103C" w:rsidRPr="00FC70A5" w:rsidRDefault="00DF103C" w:rsidP="00DF103C">
      <w:pPr>
        <w:jc w:val="both"/>
        <w:rPr>
          <w:rFonts w:ascii="Arial" w:hAnsi="Arial" w:cs="Arial"/>
          <w:b/>
          <w:bCs/>
          <w:color w:val="000000"/>
          <w:sz w:val="20"/>
          <w:szCs w:val="20"/>
        </w:rPr>
      </w:pPr>
      <w:r w:rsidRPr="00FC70A5">
        <w:rPr>
          <w:rFonts w:ascii="Arial" w:hAnsi="Arial" w:cs="Arial"/>
          <w:b/>
          <w:bCs/>
          <w:color w:val="000000"/>
          <w:sz w:val="20"/>
          <w:szCs w:val="20"/>
        </w:rPr>
        <w:lastRenderedPageBreak/>
        <w:t>9. Admission and rejection of new members</w:t>
      </w:r>
    </w:p>
    <w:p w14:paraId="357FDA29"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(1) All membership applications will be reviewed by the Membership Officer or another member of the National Executive.</w:t>
      </w:r>
    </w:p>
    <w:p w14:paraId="04E11DC8"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(2) Once a membership application is accepted or rejected the applicant will be advised by the Membership Officer or another member of the National Executive.</w:t>
      </w:r>
    </w:p>
    <w:p w14:paraId="4B402EB0" w14:textId="77777777" w:rsidR="00DF103C" w:rsidRPr="00FC70A5" w:rsidRDefault="00DF103C" w:rsidP="00DF103C">
      <w:pPr>
        <w:jc w:val="both"/>
        <w:rPr>
          <w:rFonts w:ascii="Arial" w:hAnsi="Arial" w:cs="Arial"/>
          <w:color w:val="000000"/>
          <w:sz w:val="20"/>
          <w:szCs w:val="20"/>
        </w:rPr>
      </w:pPr>
    </w:p>
    <w:p w14:paraId="784BF624" w14:textId="77777777" w:rsidR="00DF103C" w:rsidRPr="00FC70A5" w:rsidRDefault="00DF103C" w:rsidP="00DF103C">
      <w:pPr>
        <w:jc w:val="both"/>
        <w:rPr>
          <w:rFonts w:ascii="Arial" w:hAnsi="Arial" w:cs="Arial"/>
          <w:color w:val="000000"/>
          <w:sz w:val="20"/>
          <w:szCs w:val="20"/>
        </w:rPr>
      </w:pPr>
      <w:r w:rsidRPr="00FC70A5">
        <w:rPr>
          <w:rFonts w:ascii="Arial" w:hAnsi="Arial" w:cs="Arial"/>
          <w:b/>
          <w:bCs/>
          <w:color w:val="000000"/>
          <w:sz w:val="20"/>
          <w:szCs w:val="20"/>
        </w:rPr>
        <w:t>10. When membership ends</w:t>
      </w:r>
      <w:r w:rsidRPr="00FC70A5">
        <w:rPr>
          <w:rFonts w:ascii="Arial" w:hAnsi="Arial" w:cs="Arial"/>
          <w:color w:val="000000"/>
          <w:sz w:val="20"/>
          <w:szCs w:val="20"/>
        </w:rPr>
        <w:t xml:space="preserve"> </w:t>
      </w:r>
    </w:p>
    <w:p w14:paraId="152ECBFA"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(1) A member may resign from the association by advising one of the members of the National Executive.</w:t>
      </w:r>
    </w:p>
    <w:p w14:paraId="3F53E3E7"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(2) The National Executive may terminate a member’s membership if the member:</w:t>
      </w:r>
    </w:p>
    <w:p w14:paraId="105AE399"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ab/>
        <w:t>(a) is convicted of an indictable offence; or</w:t>
      </w:r>
    </w:p>
    <w:p w14:paraId="09DA0D6C"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ab/>
        <w:t>(b) does not comply with any of the provisions of these rules; or</w:t>
      </w:r>
    </w:p>
    <w:p w14:paraId="0D419B7D" w14:textId="2B4019A3" w:rsidR="00DF103C" w:rsidRPr="00FC70A5" w:rsidRDefault="00DF103C" w:rsidP="00DF103C">
      <w:pPr>
        <w:ind w:left="720"/>
        <w:jc w:val="both"/>
        <w:rPr>
          <w:rFonts w:ascii="Arial" w:hAnsi="Arial" w:cs="Arial"/>
          <w:color w:val="000000"/>
          <w:sz w:val="20"/>
          <w:szCs w:val="20"/>
        </w:rPr>
      </w:pPr>
      <w:r w:rsidRPr="00FC70A5">
        <w:rPr>
          <w:rFonts w:ascii="Arial" w:hAnsi="Arial" w:cs="Arial"/>
          <w:color w:val="000000"/>
          <w:sz w:val="20"/>
          <w:szCs w:val="20"/>
        </w:rPr>
        <w:t>(c)</w:t>
      </w:r>
      <w:r w:rsidR="002766BB">
        <w:rPr>
          <w:rFonts w:ascii="Arial" w:hAnsi="Arial" w:cs="Arial"/>
          <w:color w:val="000000"/>
          <w:sz w:val="20"/>
          <w:szCs w:val="20"/>
        </w:rPr>
        <w:t xml:space="preserve"> </w:t>
      </w:r>
      <w:r w:rsidRPr="00FC70A5">
        <w:rPr>
          <w:rFonts w:ascii="Arial" w:hAnsi="Arial" w:cs="Arial"/>
          <w:color w:val="000000"/>
          <w:sz w:val="20"/>
          <w:szCs w:val="20"/>
        </w:rPr>
        <w:t>conducts himself or herself in any way considered to be injurious or prejudicial to the character or interests of the RANCDA.</w:t>
      </w:r>
    </w:p>
    <w:p w14:paraId="28F6C72E" w14:textId="77777777" w:rsidR="00DF103C" w:rsidRPr="00FC70A5" w:rsidRDefault="00DF103C" w:rsidP="00DF103C">
      <w:pPr>
        <w:jc w:val="both"/>
        <w:rPr>
          <w:rFonts w:ascii="Arial" w:hAnsi="Arial" w:cs="Arial"/>
          <w:color w:val="000000"/>
          <w:sz w:val="20"/>
          <w:szCs w:val="20"/>
        </w:rPr>
      </w:pPr>
      <w:r w:rsidRPr="00FC70A5">
        <w:rPr>
          <w:rFonts w:ascii="Arial" w:hAnsi="Arial" w:cs="Arial"/>
          <w:color w:val="000000"/>
          <w:sz w:val="20"/>
          <w:szCs w:val="20"/>
        </w:rPr>
        <w:t>(3) Before the National Executive terminates a member’s membership, the member will be given a full and fair opportunity to show why their membership should not be terminated.</w:t>
      </w:r>
    </w:p>
    <w:p w14:paraId="1E43EF1A" w14:textId="0B9E9992"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color w:val="000000"/>
          <w:sz w:val="20"/>
          <w:szCs w:val="20"/>
        </w:rPr>
        <w:t xml:space="preserve">(4) </w:t>
      </w:r>
      <w:r w:rsidRPr="00FC70A5">
        <w:rPr>
          <w:rFonts w:ascii="Arial" w:hAnsi="Arial" w:cs="Arial"/>
          <w:sz w:val="20"/>
          <w:szCs w:val="20"/>
        </w:rPr>
        <w:t>If, after considering all representations made by the member, the National Executive decides to terminate the membership, the secretary of the committee must give the member a written notice of the decision.</w:t>
      </w:r>
    </w:p>
    <w:p w14:paraId="5E762D42" w14:textId="77777777" w:rsidR="00DF103C" w:rsidRPr="00FC70A5" w:rsidRDefault="00DF103C" w:rsidP="00DF103C">
      <w:pPr>
        <w:autoSpaceDE w:val="0"/>
        <w:autoSpaceDN w:val="0"/>
        <w:adjustRightInd w:val="0"/>
        <w:jc w:val="both"/>
        <w:rPr>
          <w:rFonts w:ascii="Arial" w:hAnsi="Arial" w:cs="Arial"/>
          <w:sz w:val="20"/>
          <w:szCs w:val="20"/>
        </w:rPr>
      </w:pPr>
    </w:p>
    <w:p w14:paraId="3C460DF9"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11 Appeal against rejection or termination of membership</w:t>
      </w:r>
    </w:p>
    <w:p w14:paraId="6692E58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A person whose application for membership has been rejected, or whose membership has been terminated, may give the secretary written notice of the persons intention to appeal against the decision.</w:t>
      </w:r>
    </w:p>
    <w:p w14:paraId="2C7CE867"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A notice of intention to appeal must be given to the secretary within 1 month after the person receives written notice of the decision.</w:t>
      </w:r>
    </w:p>
    <w:p w14:paraId="4EEC8844"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If the secretary receives a notice of intention to appeal, the secretary must, within 1 month after receiving the notice, call a general meeting to decide the appeal.</w:t>
      </w:r>
    </w:p>
    <w:p w14:paraId="6334722A" w14:textId="77777777" w:rsidR="00DF103C" w:rsidRPr="00FC70A5" w:rsidRDefault="00DF103C" w:rsidP="00DF103C">
      <w:pPr>
        <w:jc w:val="both"/>
        <w:rPr>
          <w:rFonts w:ascii="Arial" w:hAnsi="Arial" w:cs="Arial"/>
          <w:b/>
          <w:bCs/>
          <w:color w:val="000000"/>
          <w:sz w:val="20"/>
          <w:szCs w:val="20"/>
        </w:rPr>
      </w:pPr>
    </w:p>
    <w:p w14:paraId="6E0CB0D0"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12 General meeting to decide appeal</w:t>
      </w:r>
    </w:p>
    <w:p w14:paraId="77E8098E"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The general meeting to decide an appeal must be held within 3 months after the secretary receives the notice of intention to appeal.</w:t>
      </w:r>
    </w:p>
    <w:p w14:paraId="1BC37F4E"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At the meeting, the applicant must be given a full and fair opportunity to show why the application should not be rejected or the membership should not be terminated.</w:t>
      </w:r>
    </w:p>
    <w:p w14:paraId="35F78A69"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Also, the members of the National Executive who rejected the application or terminated the membership must be given a full and fair opportunity to show why the application should be rejected or the membership should be terminated.</w:t>
      </w:r>
    </w:p>
    <w:p w14:paraId="7485A506"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An appeal must be decided by a majority vote of the members present and eligible to vote at the meeting.</w:t>
      </w:r>
    </w:p>
    <w:p w14:paraId="4618D0F0"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If a person whose application for membership has been rejected does not appeal against the decision within 1 month after receiving written notice of the decision, or the person appeals but the appeal is unsuccessful, the secretary must, as soon as practicable, refund the membership fee paid by the person.</w:t>
      </w:r>
    </w:p>
    <w:p w14:paraId="41146778" w14:textId="77777777" w:rsidR="00DF103C" w:rsidRPr="00FC70A5" w:rsidRDefault="00DF103C" w:rsidP="00DF103C">
      <w:pPr>
        <w:autoSpaceDE w:val="0"/>
        <w:autoSpaceDN w:val="0"/>
        <w:adjustRightInd w:val="0"/>
        <w:jc w:val="both"/>
        <w:rPr>
          <w:rFonts w:ascii="Arial" w:hAnsi="Arial" w:cs="Arial"/>
          <w:b/>
          <w:bCs/>
          <w:sz w:val="20"/>
          <w:szCs w:val="20"/>
        </w:rPr>
      </w:pPr>
    </w:p>
    <w:p w14:paraId="46D25018"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13 Register of members</w:t>
      </w:r>
    </w:p>
    <w:p w14:paraId="0D5778F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The National Executive must keep a register of members of the association.</w:t>
      </w:r>
    </w:p>
    <w:p w14:paraId="6FC88A2C"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The register must include the following particulars for each member—</w:t>
      </w:r>
    </w:p>
    <w:p w14:paraId="7B69B025" w14:textId="52D1A419"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(a) the full name of the </w:t>
      </w:r>
      <w:r w:rsidR="007F0BF8" w:rsidRPr="00FC70A5">
        <w:rPr>
          <w:rFonts w:ascii="Arial" w:hAnsi="Arial" w:cs="Arial"/>
          <w:sz w:val="20"/>
          <w:szCs w:val="20"/>
        </w:rPr>
        <w:t>member.</w:t>
      </w:r>
    </w:p>
    <w:p w14:paraId="20976684" w14:textId="12A2A6CF"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(b) the postal or residential address of the </w:t>
      </w:r>
      <w:r w:rsidR="007F0BF8" w:rsidRPr="00FC70A5">
        <w:rPr>
          <w:rFonts w:ascii="Arial" w:hAnsi="Arial" w:cs="Arial"/>
          <w:sz w:val="20"/>
          <w:szCs w:val="20"/>
        </w:rPr>
        <w:t>member.</w:t>
      </w:r>
    </w:p>
    <w:p w14:paraId="6B449F28" w14:textId="0AFC2599"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(c) the date of admission as a </w:t>
      </w:r>
      <w:r w:rsidR="007F0BF8" w:rsidRPr="00FC70A5">
        <w:rPr>
          <w:rFonts w:ascii="Arial" w:hAnsi="Arial" w:cs="Arial"/>
          <w:sz w:val="20"/>
          <w:szCs w:val="20"/>
        </w:rPr>
        <w:t>member.</w:t>
      </w:r>
    </w:p>
    <w:p w14:paraId="429AAD21" w14:textId="2133D204"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(d) the date of death or time of resignation of the </w:t>
      </w:r>
      <w:r w:rsidR="007F0BF8" w:rsidRPr="00FC70A5">
        <w:rPr>
          <w:rFonts w:ascii="Arial" w:hAnsi="Arial" w:cs="Arial"/>
          <w:sz w:val="20"/>
          <w:szCs w:val="20"/>
        </w:rPr>
        <w:t>member.</w:t>
      </w:r>
    </w:p>
    <w:p w14:paraId="42F09E89" w14:textId="6A09DA00"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(e) details about the termination or reinstatement of </w:t>
      </w:r>
      <w:r w:rsidR="007F0BF8" w:rsidRPr="00FC70A5">
        <w:rPr>
          <w:rFonts w:ascii="Arial" w:hAnsi="Arial" w:cs="Arial"/>
          <w:sz w:val="20"/>
          <w:szCs w:val="20"/>
        </w:rPr>
        <w:t>membership.</w:t>
      </w:r>
    </w:p>
    <w:p w14:paraId="23FEB58E"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(f) any other particulars the National Executive or the members at a general meeting decide.</w:t>
      </w:r>
    </w:p>
    <w:p w14:paraId="7D87BC82"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The register must be open for inspection by members of the association at all reasonable times.</w:t>
      </w:r>
    </w:p>
    <w:p w14:paraId="5B57C2B5"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A member must contact the secretary to arrange an inspection of the register.</w:t>
      </w:r>
    </w:p>
    <w:p w14:paraId="50D580C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However, the National Executive may, on the application of a member of the association, withhold information about the member (other than the members full name) from the register available for inspection if the National Executive has reasonable grounds for believing the disclosure of the information would put the member at risk of harm.</w:t>
      </w:r>
    </w:p>
    <w:p w14:paraId="29BA4922" w14:textId="77777777" w:rsidR="00DF103C" w:rsidRPr="00FC70A5" w:rsidRDefault="00DF103C" w:rsidP="00DF103C">
      <w:pPr>
        <w:autoSpaceDE w:val="0"/>
        <w:autoSpaceDN w:val="0"/>
        <w:adjustRightInd w:val="0"/>
        <w:jc w:val="both"/>
        <w:rPr>
          <w:rFonts w:ascii="Arial" w:hAnsi="Arial" w:cs="Arial"/>
          <w:sz w:val="20"/>
          <w:szCs w:val="20"/>
        </w:rPr>
      </w:pPr>
    </w:p>
    <w:p w14:paraId="589809BE" w14:textId="77777777" w:rsidR="00FC70A5" w:rsidRPr="00FC70A5" w:rsidRDefault="00FC70A5">
      <w:pPr>
        <w:rPr>
          <w:rFonts w:ascii="Arial" w:hAnsi="Arial" w:cs="Arial"/>
          <w:b/>
          <w:bCs/>
          <w:sz w:val="20"/>
          <w:szCs w:val="20"/>
        </w:rPr>
      </w:pPr>
      <w:r w:rsidRPr="00FC70A5">
        <w:rPr>
          <w:rFonts w:ascii="Arial" w:hAnsi="Arial" w:cs="Arial"/>
          <w:b/>
          <w:bCs/>
          <w:sz w:val="20"/>
          <w:szCs w:val="20"/>
        </w:rPr>
        <w:br w:type="page"/>
      </w:r>
    </w:p>
    <w:p w14:paraId="6A9453F9" w14:textId="104C424C"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lastRenderedPageBreak/>
        <w:t>14 Prohibition on use of information on register of members</w:t>
      </w:r>
    </w:p>
    <w:p w14:paraId="57666141"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A member of the association must not—</w:t>
      </w:r>
    </w:p>
    <w:p w14:paraId="0DADE6B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use information obtained from the register of members of the association to contact, or send material to, another member of the association for the purpose of advertising for political, religious, charitable or commercial purposes; or</w:t>
      </w:r>
    </w:p>
    <w:p w14:paraId="63799841"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disclose information obtained from the register to someone else, knowing that the information is likely to be used to contact, or send material to, another member of the association for the purpose of advertising for political, religious, charitable or commercial purposes.</w:t>
      </w:r>
    </w:p>
    <w:p w14:paraId="4AD2ED46"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Subrule (1) does not apply if the use or disclosure of the information is approved by the association.</w:t>
      </w:r>
    </w:p>
    <w:p w14:paraId="55707A4D" w14:textId="77777777" w:rsidR="00FC70A5" w:rsidRDefault="00FC70A5" w:rsidP="00DF103C">
      <w:pPr>
        <w:autoSpaceDE w:val="0"/>
        <w:autoSpaceDN w:val="0"/>
        <w:adjustRightInd w:val="0"/>
        <w:jc w:val="both"/>
        <w:rPr>
          <w:rFonts w:ascii="Arial" w:hAnsi="Arial" w:cs="Arial"/>
          <w:b/>
          <w:bCs/>
          <w:sz w:val="20"/>
          <w:szCs w:val="20"/>
        </w:rPr>
      </w:pPr>
    </w:p>
    <w:p w14:paraId="7326ED2B" w14:textId="74149A4D"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15 Appointment or election of secretary</w:t>
      </w:r>
    </w:p>
    <w:p w14:paraId="37657F83" w14:textId="2D93B1D5"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 xml:space="preserve">(1) The secretary must be an </w:t>
      </w:r>
      <w:r w:rsidR="00A43ACC">
        <w:rPr>
          <w:rFonts w:ascii="Arial" w:hAnsi="Arial" w:cs="Arial"/>
          <w:sz w:val="20"/>
          <w:szCs w:val="20"/>
        </w:rPr>
        <w:t>adult</w:t>
      </w:r>
      <w:r w:rsidRPr="00FC70A5">
        <w:rPr>
          <w:rFonts w:ascii="Arial" w:hAnsi="Arial" w:cs="Arial"/>
          <w:sz w:val="20"/>
          <w:szCs w:val="20"/>
        </w:rPr>
        <w:t xml:space="preserve"> residing in Queensland, or in another State but not more than 65km from the Queensland border, who is—</w:t>
      </w:r>
    </w:p>
    <w:p w14:paraId="4BD985DA"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any of the following persons appointed by the National Executive as secretary—</w:t>
      </w:r>
    </w:p>
    <w:p w14:paraId="72F0DE0D" w14:textId="77777777" w:rsidR="00DF103C" w:rsidRPr="00FC70A5" w:rsidRDefault="00DF103C" w:rsidP="00DF103C">
      <w:pPr>
        <w:autoSpaceDE w:val="0"/>
        <w:autoSpaceDN w:val="0"/>
        <w:adjustRightInd w:val="0"/>
        <w:ind w:left="720"/>
        <w:jc w:val="both"/>
        <w:rPr>
          <w:rFonts w:ascii="Arial" w:hAnsi="Arial" w:cs="Arial"/>
          <w:sz w:val="20"/>
          <w:szCs w:val="20"/>
        </w:rPr>
      </w:pPr>
      <w:r w:rsidRPr="00FC70A5">
        <w:rPr>
          <w:rFonts w:ascii="Arial" w:hAnsi="Arial" w:cs="Arial"/>
          <w:sz w:val="20"/>
          <w:szCs w:val="20"/>
        </w:rPr>
        <w:t>(</w:t>
      </w:r>
      <w:proofErr w:type="spellStart"/>
      <w:r w:rsidRPr="00FC70A5">
        <w:rPr>
          <w:rFonts w:ascii="Arial" w:hAnsi="Arial" w:cs="Arial"/>
          <w:sz w:val="20"/>
          <w:szCs w:val="20"/>
        </w:rPr>
        <w:t>i</w:t>
      </w:r>
      <w:proofErr w:type="spellEnd"/>
      <w:r w:rsidRPr="00FC70A5">
        <w:rPr>
          <w:rFonts w:ascii="Arial" w:hAnsi="Arial" w:cs="Arial"/>
          <w:sz w:val="20"/>
          <w:szCs w:val="20"/>
        </w:rPr>
        <w:t xml:space="preserve">) a member of the associations National </w:t>
      </w:r>
      <w:proofErr w:type="gramStart"/>
      <w:r w:rsidRPr="00FC70A5">
        <w:rPr>
          <w:rFonts w:ascii="Arial" w:hAnsi="Arial" w:cs="Arial"/>
          <w:sz w:val="20"/>
          <w:szCs w:val="20"/>
        </w:rPr>
        <w:t>Executive;</w:t>
      </w:r>
      <w:proofErr w:type="gramEnd"/>
    </w:p>
    <w:p w14:paraId="1D837B1B" w14:textId="77777777" w:rsidR="00DF103C" w:rsidRPr="00FC70A5" w:rsidRDefault="00DF103C" w:rsidP="00DF103C">
      <w:pPr>
        <w:autoSpaceDE w:val="0"/>
        <w:autoSpaceDN w:val="0"/>
        <w:adjustRightInd w:val="0"/>
        <w:ind w:left="720"/>
        <w:jc w:val="both"/>
        <w:rPr>
          <w:rFonts w:ascii="Arial" w:hAnsi="Arial" w:cs="Arial"/>
          <w:sz w:val="20"/>
          <w:szCs w:val="20"/>
        </w:rPr>
      </w:pPr>
      <w:r w:rsidRPr="00FC70A5">
        <w:rPr>
          <w:rFonts w:ascii="Arial" w:hAnsi="Arial" w:cs="Arial"/>
          <w:sz w:val="20"/>
          <w:szCs w:val="20"/>
        </w:rPr>
        <w:t xml:space="preserve">(ii) another member of the </w:t>
      </w:r>
      <w:proofErr w:type="gramStart"/>
      <w:r w:rsidRPr="00FC70A5">
        <w:rPr>
          <w:rFonts w:ascii="Arial" w:hAnsi="Arial" w:cs="Arial"/>
          <w:sz w:val="20"/>
          <w:szCs w:val="20"/>
        </w:rPr>
        <w:t>association;</w:t>
      </w:r>
      <w:proofErr w:type="gramEnd"/>
    </w:p>
    <w:p w14:paraId="58168151" w14:textId="77777777" w:rsidR="00DF103C" w:rsidRPr="00FC70A5" w:rsidRDefault="00DF103C" w:rsidP="00DF103C">
      <w:pPr>
        <w:autoSpaceDE w:val="0"/>
        <w:autoSpaceDN w:val="0"/>
        <w:adjustRightInd w:val="0"/>
        <w:ind w:left="720"/>
        <w:jc w:val="both"/>
        <w:rPr>
          <w:rFonts w:ascii="Arial" w:hAnsi="Arial" w:cs="Arial"/>
          <w:sz w:val="20"/>
          <w:szCs w:val="20"/>
        </w:rPr>
      </w:pPr>
      <w:r w:rsidRPr="00FC70A5">
        <w:rPr>
          <w:rFonts w:ascii="Arial" w:hAnsi="Arial" w:cs="Arial"/>
          <w:sz w:val="20"/>
          <w:szCs w:val="20"/>
        </w:rPr>
        <w:t>(iii) another person.</w:t>
      </w:r>
    </w:p>
    <w:p w14:paraId="726BD757"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If the association has not appointed an interim officer as secretary for the association before its incorporation, the members of the National Executive must ensure a secretary is appointed for the association within 1 month after incorporation.</w:t>
      </w:r>
    </w:p>
    <w:p w14:paraId="2E31196C"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If a vacancy happens in the office of secretary, the members of the National Executive must ensure a secretary is appointed for the association within 1 month after the vacancy happens.</w:t>
      </w:r>
    </w:p>
    <w:p w14:paraId="2CA8FE9B" w14:textId="383FFC1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If the National Executive appoints a person mentioned in subrule (1)(</w:t>
      </w:r>
      <w:r w:rsidR="00B60531">
        <w:rPr>
          <w:rFonts w:ascii="Arial" w:hAnsi="Arial" w:cs="Arial"/>
          <w:sz w:val="20"/>
          <w:szCs w:val="20"/>
        </w:rPr>
        <w:t>a</w:t>
      </w:r>
      <w:r w:rsidRPr="00FC70A5">
        <w:rPr>
          <w:rFonts w:ascii="Arial" w:hAnsi="Arial" w:cs="Arial"/>
          <w:sz w:val="20"/>
          <w:szCs w:val="20"/>
        </w:rPr>
        <w:t>)(ii) as secretary, other than to fill a casual vacancy on the National Executive, the person does not become a member of the National Executive.</w:t>
      </w:r>
    </w:p>
    <w:p w14:paraId="6A3C46E4" w14:textId="598AD612"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However, if the National Executive appoints a person mentioned in subrule (1)(</w:t>
      </w:r>
      <w:r w:rsidR="008A0F12">
        <w:rPr>
          <w:rFonts w:ascii="Arial" w:hAnsi="Arial" w:cs="Arial"/>
          <w:sz w:val="20"/>
          <w:szCs w:val="20"/>
        </w:rPr>
        <w:t>a</w:t>
      </w:r>
      <w:r w:rsidRPr="00FC70A5">
        <w:rPr>
          <w:rFonts w:ascii="Arial" w:hAnsi="Arial" w:cs="Arial"/>
          <w:sz w:val="20"/>
          <w:szCs w:val="20"/>
        </w:rPr>
        <w:t>)(ii) as secretary to fill a casual vacancy on the National Executive, the person becomes a member of the National Executive.</w:t>
      </w:r>
    </w:p>
    <w:p w14:paraId="257876B7" w14:textId="3A85AF00"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(6) If the National Executive appoints a person mentioned in subrule (1)(</w:t>
      </w:r>
      <w:r w:rsidR="008A0F12">
        <w:rPr>
          <w:rFonts w:ascii="Arial" w:hAnsi="Arial" w:cs="Arial"/>
          <w:sz w:val="20"/>
          <w:szCs w:val="20"/>
        </w:rPr>
        <w:t>a</w:t>
      </w:r>
      <w:r w:rsidRPr="00FC70A5">
        <w:rPr>
          <w:rFonts w:ascii="Arial" w:hAnsi="Arial" w:cs="Arial"/>
          <w:sz w:val="20"/>
          <w:szCs w:val="20"/>
        </w:rPr>
        <w:t>)(iii) as secretary, the person does not become a member of the National Executive.</w:t>
      </w:r>
    </w:p>
    <w:p w14:paraId="196F14D0"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 xml:space="preserve">(7) In this rule— </w:t>
      </w:r>
      <w:r w:rsidRPr="00FC70A5">
        <w:rPr>
          <w:rFonts w:ascii="Arial" w:hAnsi="Arial" w:cs="Arial"/>
          <w:b/>
          <w:bCs/>
          <w:i/>
          <w:iCs/>
          <w:sz w:val="20"/>
          <w:szCs w:val="20"/>
        </w:rPr>
        <w:t>casual vacancy</w:t>
      </w:r>
      <w:r w:rsidRPr="00FC70A5">
        <w:rPr>
          <w:rFonts w:ascii="Arial" w:hAnsi="Arial" w:cs="Arial"/>
          <w:sz w:val="20"/>
          <w:szCs w:val="20"/>
        </w:rPr>
        <w:t>, on a National Executive, means a vacancy that happens when an elected member of the National Executive resigns, dies or otherwise stops holding office.</w:t>
      </w:r>
    </w:p>
    <w:p w14:paraId="557E2A3B" w14:textId="77777777" w:rsidR="00DF103C" w:rsidRPr="00FC70A5" w:rsidRDefault="00DF103C" w:rsidP="00DF103C">
      <w:pPr>
        <w:autoSpaceDE w:val="0"/>
        <w:autoSpaceDN w:val="0"/>
        <w:adjustRightInd w:val="0"/>
        <w:jc w:val="both"/>
        <w:rPr>
          <w:rFonts w:ascii="Arial" w:hAnsi="Arial" w:cs="Arial"/>
          <w:sz w:val="20"/>
          <w:szCs w:val="20"/>
        </w:rPr>
      </w:pPr>
    </w:p>
    <w:p w14:paraId="6426FBE3"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16 Removal of secretary</w:t>
      </w:r>
    </w:p>
    <w:p w14:paraId="469A273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The National Executive of the association may at any time remove a person appointed as the secretary.</w:t>
      </w:r>
    </w:p>
    <w:p w14:paraId="22DFCE43"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If the National Executive removes a secretary who is a person mentioned in rule 15(1)(a)(</w:t>
      </w:r>
      <w:proofErr w:type="spellStart"/>
      <w:r w:rsidRPr="00FC70A5">
        <w:rPr>
          <w:rFonts w:ascii="Arial" w:hAnsi="Arial" w:cs="Arial"/>
          <w:sz w:val="20"/>
          <w:szCs w:val="20"/>
        </w:rPr>
        <w:t>i</w:t>
      </w:r>
      <w:proofErr w:type="spellEnd"/>
      <w:r w:rsidRPr="00FC70A5">
        <w:rPr>
          <w:rFonts w:ascii="Arial" w:hAnsi="Arial" w:cs="Arial"/>
          <w:sz w:val="20"/>
          <w:szCs w:val="20"/>
        </w:rPr>
        <w:t>), the person remains a member of the National Executive.</w:t>
      </w:r>
    </w:p>
    <w:p w14:paraId="7EF8B34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If the National Executive removes a secretary who is a person mentioned in rule 15(1)(a)(ii) and who has been appointed to a casual vacancy on the National Executive under rule 15(5), the person remains a member of the National Executive.</w:t>
      </w:r>
    </w:p>
    <w:p w14:paraId="2602D448" w14:textId="77777777" w:rsidR="00DF103C" w:rsidRPr="00FC70A5" w:rsidRDefault="00DF103C" w:rsidP="00DF103C">
      <w:pPr>
        <w:autoSpaceDE w:val="0"/>
        <w:autoSpaceDN w:val="0"/>
        <w:adjustRightInd w:val="0"/>
        <w:jc w:val="both"/>
        <w:rPr>
          <w:rFonts w:ascii="Arial" w:hAnsi="Arial" w:cs="Arial"/>
          <w:sz w:val="20"/>
          <w:szCs w:val="20"/>
        </w:rPr>
      </w:pPr>
    </w:p>
    <w:p w14:paraId="5596A333"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17 Functions of secretary</w:t>
      </w:r>
    </w:p>
    <w:p w14:paraId="0EFFBB97"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The secretary’s functions include, but are not limited to—</w:t>
      </w:r>
    </w:p>
    <w:p w14:paraId="03CC3E17"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calling meetings of the association, including preparing notices of a meeting and of the business to be conducted at the meeting in consultation with the president of the association; and</w:t>
      </w:r>
    </w:p>
    <w:p w14:paraId="4D76AE9A"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keeping minutes of each meeting; and</w:t>
      </w:r>
    </w:p>
    <w:p w14:paraId="5D153744"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(c) keeping copies of all correspondence and other documents relating to the association; and</w:t>
      </w:r>
    </w:p>
    <w:p w14:paraId="11F60612"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(d) maintaining the register of members of the association with assistance from the appointed Membership Officer.</w:t>
      </w:r>
    </w:p>
    <w:p w14:paraId="26539644" w14:textId="77777777" w:rsidR="00DF103C" w:rsidRPr="00FC70A5" w:rsidRDefault="00DF103C" w:rsidP="00DF103C">
      <w:pPr>
        <w:autoSpaceDE w:val="0"/>
        <w:autoSpaceDN w:val="0"/>
        <w:adjustRightInd w:val="0"/>
        <w:jc w:val="both"/>
        <w:rPr>
          <w:rFonts w:ascii="Arial" w:hAnsi="Arial" w:cs="Arial"/>
          <w:sz w:val="20"/>
          <w:szCs w:val="20"/>
        </w:rPr>
      </w:pPr>
    </w:p>
    <w:p w14:paraId="6FB86B3E"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18 Membership of National Executive</w:t>
      </w:r>
    </w:p>
    <w:p w14:paraId="10F720BD" w14:textId="57800752"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 xml:space="preserve">(1) Each </w:t>
      </w:r>
      <w:r w:rsidR="00CD04C6">
        <w:rPr>
          <w:rFonts w:ascii="Arial" w:hAnsi="Arial" w:cs="Arial"/>
          <w:sz w:val="20"/>
          <w:szCs w:val="20"/>
        </w:rPr>
        <w:t>S</w:t>
      </w:r>
      <w:r w:rsidRPr="00FC70A5">
        <w:rPr>
          <w:rFonts w:ascii="Arial" w:hAnsi="Arial" w:cs="Arial"/>
          <w:sz w:val="20"/>
          <w:szCs w:val="20"/>
        </w:rPr>
        <w:t xml:space="preserve">tate and </w:t>
      </w:r>
      <w:r w:rsidR="00CD04C6">
        <w:rPr>
          <w:rFonts w:ascii="Arial" w:hAnsi="Arial" w:cs="Arial"/>
          <w:sz w:val="20"/>
          <w:szCs w:val="20"/>
        </w:rPr>
        <w:t>T</w:t>
      </w:r>
      <w:r w:rsidRPr="00FC70A5">
        <w:rPr>
          <w:rFonts w:ascii="Arial" w:hAnsi="Arial" w:cs="Arial"/>
          <w:sz w:val="20"/>
          <w:szCs w:val="20"/>
        </w:rPr>
        <w:t xml:space="preserve">erritory committee of management will elect a </w:t>
      </w:r>
      <w:r w:rsidR="00CD04C6">
        <w:rPr>
          <w:rFonts w:ascii="Arial" w:hAnsi="Arial" w:cs="Arial"/>
          <w:sz w:val="20"/>
          <w:szCs w:val="20"/>
        </w:rPr>
        <w:t>S</w:t>
      </w:r>
      <w:r w:rsidRPr="00FC70A5">
        <w:rPr>
          <w:rFonts w:ascii="Arial" w:hAnsi="Arial" w:cs="Arial"/>
          <w:sz w:val="20"/>
          <w:szCs w:val="20"/>
        </w:rPr>
        <w:t>tate/</w:t>
      </w:r>
      <w:r w:rsidR="00CD04C6">
        <w:rPr>
          <w:rFonts w:ascii="Arial" w:hAnsi="Arial" w:cs="Arial"/>
          <w:sz w:val="20"/>
          <w:szCs w:val="20"/>
        </w:rPr>
        <w:t>T</w:t>
      </w:r>
      <w:r w:rsidRPr="00FC70A5">
        <w:rPr>
          <w:rFonts w:ascii="Arial" w:hAnsi="Arial" w:cs="Arial"/>
          <w:sz w:val="20"/>
          <w:szCs w:val="20"/>
        </w:rPr>
        <w:t xml:space="preserve">erritory representative at an annual general meeting to represent them as a member of the National Executive. </w:t>
      </w:r>
    </w:p>
    <w:p w14:paraId="73AFA5D5" w14:textId="357F81DC"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w:t>
      </w:r>
      <w:r w:rsidR="0020459E">
        <w:rPr>
          <w:rFonts w:ascii="Arial" w:hAnsi="Arial" w:cs="Arial"/>
          <w:sz w:val="20"/>
          <w:szCs w:val="20"/>
        </w:rPr>
        <w:t xml:space="preserve"> </w:t>
      </w:r>
      <w:r w:rsidR="009626F6">
        <w:rPr>
          <w:rFonts w:ascii="Arial" w:hAnsi="Arial" w:cs="Arial"/>
          <w:sz w:val="20"/>
          <w:szCs w:val="20"/>
        </w:rPr>
        <w:t xml:space="preserve">The National </w:t>
      </w:r>
      <w:r w:rsidRPr="00FC70A5">
        <w:rPr>
          <w:rFonts w:ascii="Arial" w:hAnsi="Arial" w:cs="Arial"/>
          <w:sz w:val="20"/>
          <w:szCs w:val="20"/>
        </w:rPr>
        <w:t>President</w:t>
      </w:r>
      <w:r w:rsidR="0020459E">
        <w:rPr>
          <w:rFonts w:ascii="Arial" w:hAnsi="Arial" w:cs="Arial"/>
          <w:sz w:val="20"/>
          <w:szCs w:val="20"/>
        </w:rPr>
        <w:t xml:space="preserve"> </w:t>
      </w:r>
      <w:r w:rsidR="009626F6">
        <w:rPr>
          <w:rFonts w:ascii="Arial" w:hAnsi="Arial" w:cs="Arial"/>
          <w:sz w:val="20"/>
          <w:szCs w:val="20"/>
        </w:rPr>
        <w:t xml:space="preserve">will act as the chair of the National Executive. </w:t>
      </w:r>
      <w:r w:rsidR="0020459E">
        <w:rPr>
          <w:rFonts w:ascii="Arial" w:hAnsi="Arial" w:cs="Arial"/>
          <w:sz w:val="20"/>
          <w:szCs w:val="20"/>
        </w:rPr>
        <w:t xml:space="preserve"> Nominations for the National President will be called for from the financial </w:t>
      </w:r>
      <w:r w:rsidRPr="00FC70A5">
        <w:rPr>
          <w:rFonts w:ascii="Arial" w:hAnsi="Arial" w:cs="Arial"/>
          <w:sz w:val="20"/>
          <w:szCs w:val="20"/>
        </w:rPr>
        <w:t>member</w:t>
      </w:r>
      <w:r w:rsidR="0020459E">
        <w:rPr>
          <w:rFonts w:ascii="Arial" w:hAnsi="Arial" w:cs="Arial"/>
          <w:sz w:val="20"/>
          <w:szCs w:val="20"/>
        </w:rPr>
        <w:t>s</w:t>
      </w:r>
      <w:r w:rsidR="00D713FB">
        <w:rPr>
          <w:rFonts w:ascii="Arial" w:hAnsi="Arial" w:cs="Arial"/>
          <w:sz w:val="20"/>
          <w:szCs w:val="20"/>
        </w:rPr>
        <w:t xml:space="preserve"> of the RANCDA</w:t>
      </w:r>
      <w:r w:rsidR="0020459E">
        <w:rPr>
          <w:rFonts w:ascii="Arial" w:hAnsi="Arial" w:cs="Arial"/>
          <w:sz w:val="20"/>
          <w:szCs w:val="20"/>
        </w:rPr>
        <w:t xml:space="preserve"> </w:t>
      </w:r>
      <w:r w:rsidR="00AC6D4D">
        <w:rPr>
          <w:rFonts w:ascii="Arial" w:hAnsi="Arial" w:cs="Arial"/>
          <w:sz w:val="20"/>
          <w:szCs w:val="20"/>
        </w:rPr>
        <w:t xml:space="preserve">with </w:t>
      </w:r>
      <w:r w:rsidR="00F618BC">
        <w:rPr>
          <w:rFonts w:ascii="Arial" w:hAnsi="Arial" w:cs="Arial"/>
          <w:sz w:val="20"/>
          <w:szCs w:val="20"/>
        </w:rPr>
        <w:t>14</w:t>
      </w:r>
      <w:r w:rsidR="0020459E">
        <w:rPr>
          <w:rFonts w:ascii="Arial" w:hAnsi="Arial" w:cs="Arial"/>
          <w:sz w:val="20"/>
          <w:szCs w:val="20"/>
        </w:rPr>
        <w:t xml:space="preserve"> </w:t>
      </w:r>
      <w:r w:rsidR="00AC6D4D">
        <w:rPr>
          <w:rFonts w:ascii="Arial" w:hAnsi="Arial" w:cs="Arial"/>
          <w:sz w:val="20"/>
          <w:szCs w:val="20"/>
        </w:rPr>
        <w:t>days’ notice</w:t>
      </w:r>
      <w:r w:rsidR="0020459E">
        <w:rPr>
          <w:rFonts w:ascii="Arial" w:hAnsi="Arial" w:cs="Arial"/>
          <w:sz w:val="20"/>
          <w:szCs w:val="20"/>
        </w:rPr>
        <w:t xml:space="preserve"> of the election</w:t>
      </w:r>
      <w:r w:rsidR="00AC6D4D">
        <w:rPr>
          <w:rFonts w:ascii="Arial" w:hAnsi="Arial" w:cs="Arial"/>
          <w:sz w:val="20"/>
          <w:szCs w:val="20"/>
        </w:rPr>
        <w:t xml:space="preserve">. The President will be elected by </w:t>
      </w:r>
      <w:r w:rsidRPr="00FC70A5">
        <w:rPr>
          <w:rFonts w:ascii="Arial" w:hAnsi="Arial" w:cs="Arial"/>
          <w:sz w:val="20"/>
          <w:szCs w:val="20"/>
        </w:rPr>
        <w:t>the National Executive</w:t>
      </w:r>
      <w:r w:rsidR="00AC6D4D">
        <w:rPr>
          <w:rFonts w:ascii="Arial" w:hAnsi="Arial" w:cs="Arial"/>
          <w:sz w:val="20"/>
          <w:szCs w:val="20"/>
        </w:rPr>
        <w:t xml:space="preserve"> from the nominees</w:t>
      </w:r>
      <w:r w:rsidRPr="00FC70A5">
        <w:rPr>
          <w:rFonts w:ascii="Arial" w:hAnsi="Arial" w:cs="Arial"/>
          <w:sz w:val="20"/>
          <w:szCs w:val="20"/>
        </w:rPr>
        <w:t xml:space="preserve">. </w:t>
      </w:r>
    </w:p>
    <w:p w14:paraId="3479DEE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 xml:space="preserve">(3) The National Executive will comprise of the National President, Secretary and State/Territory representatives. </w:t>
      </w:r>
    </w:p>
    <w:p w14:paraId="42692DF1"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lastRenderedPageBreak/>
        <w:t>(4) A member of the National Executive, other than a Secretary appointed by the National Executive under rule 15(1)(a)(iii), must be a member of the association.</w:t>
      </w:r>
    </w:p>
    <w:p w14:paraId="58145136"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A member of the National Executive must be:</w:t>
      </w:r>
    </w:p>
    <w:p w14:paraId="1E7C7C94"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an adult; and</w:t>
      </w:r>
    </w:p>
    <w:p w14:paraId="28C40C30"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not ineligible to be elected as a member under section 61A of the Act.</w:t>
      </w:r>
    </w:p>
    <w:p w14:paraId="04145FCA"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(6) The National Executive must ensure that all members of the National Executive are advised:</w:t>
      </w:r>
    </w:p>
    <w:p w14:paraId="1CAB6D66"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whether or not the association has public liability insurance; and</w:t>
      </w:r>
    </w:p>
    <w:p w14:paraId="7790B18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if the association has public liability insurance—the amount of the insurance.</w:t>
      </w:r>
    </w:p>
    <w:p w14:paraId="04F863B7" w14:textId="77777777" w:rsidR="00DF103C" w:rsidRPr="00FC70A5" w:rsidRDefault="00DF103C" w:rsidP="00DF103C">
      <w:pPr>
        <w:autoSpaceDE w:val="0"/>
        <w:autoSpaceDN w:val="0"/>
        <w:adjustRightInd w:val="0"/>
        <w:jc w:val="both"/>
        <w:rPr>
          <w:rFonts w:ascii="Arial" w:hAnsi="Arial" w:cs="Arial"/>
          <w:sz w:val="20"/>
          <w:szCs w:val="20"/>
        </w:rPr>
      </w:pPr>
    </w:p>
    <w:p w14:paraId="48160FC3"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19 Resignation, removal or vacation of office of National Executive member</w:t>
      </w:r>
    </w:p>
    <w:p w14:paraId="1167931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A member of the National Executive may resign from the executive by giving written notice of resignation to the secretary.</w:t>
      </w:r>
    </w:p>
    <w:p w14:paraId="4D82BEBC"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The resignation takes effect at:</w:t>
      </w:r>
    </w:p>
    <w:p w14:paraId="2BDC02EC"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the time the notice is received by the secretary; or</w:t>
      </w:r>
    </w:p>
    <w:p w14:paraId="3268DC4B"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if a later time is stated in the notice—the later time.</w:t>
      </w:r>
    </w:p>
    <w:p w14:paraId="7BD80ACD"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A member may be removed from office at a general meeting of the association if a majority of the members present and eligible to vote at the meeting vote in favour of removing the member.</w:t>
      </w:r>
    </w:p>
    <w:p w14:paraId="2A23475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Before a vote of members is taken about removing the member from office, the member must be given a full and fair opportunity to show cause why he or she should not be removed from office.</w:t>
      </w:r>
    </w:p>
    <w:p w14:paraId="2674D1F6"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A member has no right of appeal against the members removal from office under this rule.</w:t>
      </w:r>
    </w:p>
    <w:p w14:paraId="6AA79FC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(6) A member immediately vacates the office of member in the circumstances mentioned in section 64(2) of the Act.</w:t>
      </w:r>
    </w:p>
    <w:p w14:paraId="3BA9BE8E" w14:textId="77777777" w:rsidR="00DF103C" w:rsidRPr="00FC70A5" w:rsidRDefault="00DF103C" w:rsidP="00DF103C">
      <w:pPr>
        <w:autoSpaceDE w:val="0"/>
        <w:autoSpaceDN w:val="0"/>
        <w:adjustRightInd w:val="0"/>
        <w:jc w:val="both"/>
        <w:rPr>
          <w:rFonts w:ascii="Arial" w:hAnsi="Arial" w:cs="Arial"/>
          <w:sz w:val="20"/>
          <w:szCs w:val="20"/>
        </w:rPr>
      </w:pPr>
    </w:p>
    <w:p w14:paraId="7A0033EF"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20 Vacancies on the National Executive</w:t>
      </w:r>
    </w:p>
    <w:p w14:paraId="74D55CAB" w14:textId="6AEAE354"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If a casual vacancy happens on the National Executive, the position will remain vacant (</w:t>
      </w:r>
      <w:proofErr w:type="gramStart"/>
      <w:r w:rsidRPr="00FC70A5">
        <w:rPr>
          <w:rFonts w:ascii="Arial" w:hAnsi="Arial" w:cs="Arial"/>
          <w:sz w:val="20"/>
          <w:szCs w:val="20"/>
        </w:rPr>
        <w:t>with the exception of</w:t>
      </w:r>
      <w:proofErr w:type="gramEnd"/>
      <w:r w:rsidRPr="00FC70A5">
        <w:rPr>
          <w:rFonts w:ascii="Arial" w:hAnsi="Arial" w:cs="Arial"/>
          <w:sz w:val="20"/>
          <w:szCs w:val="20"/>
        </w:rPr>
        <w:t xml:space="preserve"> the Secretary) until the next </w:t>
      </w:r>
      <w:r w:rsidR="00CD04C6">
        <w:rPr>
          <w:rFonts w:ascii="Arial" w:hAnsi="Arial" w:cs="Arial"/>
          <w:sz w:val="20"/>
          <w:szCs w:val="20"/>
        </w:rPr>
        <w:t>S</w:t>
      </w:r>
      <w:r w:rsidRPr="00FC70A5">
        <w:rPr>
          <w:rFonts w:ascii="Arial" w:hAnsi="Arial" w:cs="Arial"/>
          <w:sz w:val="20"/>
          <w:szCs w:val="20"/>
        </w:rPr>
        <w:t>tate/</w:t>
      </w:r>
      <w:r w:rsidR="002370A4">
        <w:rPr>
          <w:rFonts w:ascii="Arial" w:hAnsi="Arial" w:cs="Arial"/>
          <w:sz w:val="20"/>
          <w:szCs w:val="20"/>
        </w:rPr>
        <w:t>T</w:t>
      </w:r>
      <w:r w:rsidRPr="00FC70A5">
        <w:rPr>
          <w:rFonts w:ascii="Arial" w:hAnsi="Arial" w:cs="Arial"/>
          <w:sz w:val="20"/>
          <w:szCs w:val="20"/>
        </w:rPr>
        <w:t>erritory special or annual general meeting.</w:t>
      </w:r>
    </w:p>
    <w:p w14:paraId="38510E46" w14:textId="1B3675B0"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 xml:space="preserve">(2) The continuing members of the National Executive may continue to act on behalf of the membership despite a casual vacancy, until a new </w:t>
      </w:r>
      <w:r w:rsidR="00542327">
        <w:rPr>
          <w:rFonts w:ascii="Arial" w:hAnsi="Arial" w:cs="Arial"/>
          <w:sz w:val="20"/>
          <w:szCs w:val="20"/>
        </w:rPr>
        <w:t>S</w:t>
      </w:r>
      <w:r w:rsidRPr="00FC70A5">
        <w:rPr>
          <w:rFonts w:ascii="Arial" w:hAnsi="Arial" w:cs="Arial"/>
          <w:sz w:val="20"/>
          <w:szCs w:val="20"/>
        </w:rPr>
        <w:t>tat</w:t>
      </w:r>
      <w:r w:rsidR="001B4D9B">
        <w:rPr>
          <w:rFonts w:ascii="Arial" w:hAnsi="Arial" w:cs="Arial"/>
          <w:sz w:val="20"/>
          <w:szCs w:val="20"/>
        </w:rPr>
        <w:t>e</w:t>
      </w:r>
      <w:r w:rsidRPr="00FC70A5">
        <w:rPr>
          <w:rFonts w:ascii="Arial" w:hAnsi="Arial" w:cs="Arial"/>
          <w:sz w:val="20"/>
          <w:szCs w:val="20"/>
        </w:rPr>
        <w:t>/</w:t>
      </w:r>
      <w:r w:rsidR="00542327">
        <w:rPr>
          <w:rFonts w:ascii="Arial" w:hAnsi="Arial" w:cs="Arial"/>
          <w:sz w:val="20"/>
          <w:szCs w:val="20"/>
        </w:rPr>
        <w:t>T</w:t>
      </w:r>
      <w:r w:rsidRPr="00FC70A5">
        <w:rPr>
          <w:rFonts w:ascii="Arial" w:hAnsi="Arial" w:cs="Arial"/>
          <w:sz w:val="20"/>
          <w:szCs w:val="20"/>
        </w:rPr>
        <w:t xml:space="preserve">erritory representative is elected.  </w:t>
      </w:r>
    </w:p>
    <w:p w14:paraId="189D5A8A" w14:textId="77777777" w:rsidR="00DF103C" w:rsidRPr="00FC70A5" w:rsidRDefault="00DF103C" w:rsidP="00DF103C">
      <w:pPr>
        <w:autoSpaceDE w:val="0"/>
        <w:autoSpaceDN w:val="0"/>
        <w:adjustRightInd w:val="0"/>
        <w:jc w:val="both"/>
        <w:rPr>
          <w:rFonts w:ascii="Arial" w:hAnsi="Arial" w:cs="Arial"/>
          <w:sz w:val="20"/>
          <w:szCs w:val="20"/>
        </w:rPr>
      </w:pPr>
    </w:p>
    <w:p w14:paraId="67A72211"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21 Functions of National Executive</w:t>
      </w:r>
    </w:p>
    <w:p w14:paraId="11D2E063"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Subject to these rules or a resolution of the members of the association carried at a general meeting, the National Executive has the general control and management of the administration of the affairs, property and funds of the association.</w:t>
      </w:r>
    </w:p>
    <w:p w14:paraId="61F6F341"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The National Executive has authority to interpret the meaning of these rules and any matter relating to the association on which the rules are silent, but any interpretation must have regard to the Act, including any regulation made under the Act.</w:t>
      </w:r>
    </w:p>
    <w:p w14:paraId="59DEF4C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i/>
          <w:iCs/>
          <w:sz w:val="20"/>
          <w:szCs w:val="20"/>
        </w:rPr>
        <w:t>Note</w:t>
      </w:r>
      <w:r w:rsidRPr="00FC70A5">
        <w:rPr>
          <w:rFonts w:ascii="Arial" w:hAnsi="Arial" w:cs="Arial"/>
          <w:sz w:val="20"/>
          <w:szCs w:val="20"/>
        </w:rPr>
        <w:t>—</w:t>
      </w:r>
    </w:p>
    <w:p w14:paraId="59617346"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The Act prevails if the associations rules are inconsistent with the Act—see section 1B of the Act.</w:t>
      </w:r>
    </w:p>
    <w:p w14:paraId="0A901D60"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The National Executive may exercise the powers of the association—</w:t>
      </w:r>
    </w:p>
    <w:p w14:paraId="55C3904A"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to borrow, raise or secure the payment of amounts in a way the members of the association decide; and</w:t>
      </w:r>
    </w:p>
    <w:p w14:paraId="4A834B5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to secure the amounts mentioned in paragraph (a) or the payment or performance of any debt, liability, contract, guarantee or other engagement incurred or to be entered into by the association in any way, including by the issue of debentures (perpetual or otherwise) charged upon the whole or part of the association’s property, both present and future; and</w:t>
      </w:r>
    </w:p>
    <w:p w14:paraId="29EEF884"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(c) to purchase, redeem or pay off any securities issued; and</w:t>
      </w:r>
    </w:p>
    <w:p w14:paraId="4FC0AF9A"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(d) to borrow amounts from members and pay interest on the amounts borrowed; and</w:t>
      </w:r>
    </w:p>
    <w:p w14:paraId="2E1D8402"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(e) to mortgage or charge the whole or part of its property; and</w:t>
      </w:r>
    </w:p>
    <w:p w14:paraId="3D5E0B21"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(f) to issue debentures and other securities, whether outright or as security for any debt, liability or obligation of the association; and</w:t>
      </w:r>
    </w:p>
    <w:p w14:paraId="5BDDD8F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(g) to provide and pay off any securities issued; and</w:t>
      </w:r>
    </w:p>
    <w:p w14:paraId="68DA403E"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(h) to invest in a way the members of the association may from time to time decide.</w:t>
      </w:r>
    </w:p>
    <w:p w14:paraId="17DF7EAA"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For subrule (3)(d), the rate of interest must not be more than the current rate being charged for overdrawn accounts on money lent (regardless of the term of the loan) by—</w:t>
      </w:r>
    </w:p>
    <w:p w14:paraId="740B0810"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the financial institution for the association; or</w:t>
      </w:r>
    </w:p>
    <w:p w14:paraId="6C28ECEA" w14:textId="0CCFA8B6" w:rsidR="002402EE" w:rsidRPr="00FC70A5" w:rsidRDefault="00DF103C" w:rsidP="002402EE">
      <w:pPr>
        <w:autoSpaceDE w:val="0"/>
        <w:autoSpaceDN w:val="0"/>
        <w:adjustRightInd w:val="0"/>
        <w:ind w:left="360"/>
        <w:jc w:val="both"/>
        <w:rPr>
          <w:rFonts w:ascii="Arial" w:hAnsi="Arial" w:cs="Arial"/>
          <w:sz w:val="20"/>
          <w:szCs w:val="20"/>
        </w:rPr>
      </w:pPr>
      <w:r w:rsidRPr="00FC70A5">
        <w:rPr>
          <w:rFonts w:ascii="Arial" w:hAnsi="Arial" w:cs="Arial"/>
          <w:sz w:val="20"/>
          <w:szCs w:val="20"/>
        </w:rPr>
        <w:t>(b) if there is more than 1 financial institution for the association—the financial institution nominated by the National Executive.</w:t>
      </w:r>
    </w:p>
    <w:p w14:paraId="6E3BD096" w14:textId="77777777" w:rsidR="00DF103C" w:rsidRPr="00FC70A5" w:rsidRDefault="00DF103C" w:rsidP="00DF103C">
      <w:pPr>
        <w:autoSpaceDE w:val="0"/>
        <w:autoSpaceDN w:val="0"/>
        <w:adjustRightInd w:val="0"/>
        <w:jc w:val="both"/>
        <w:rPr>
          <w:rFonts w:ascii="Arial" w:hAnsi="Arial" w:cs="Arial"/>
          <w:sz w:val="20"/>
          <w:szCs w:val="20"/>
        </w:rPr>
      </w:pPr>
    </w:p>
    <w:p w14:paraId="268AA6E9" w14:textId="77777777" w:rsidR="00542327" w:rsidRDefault="00542327" w:rsidP="00DF103C">
      <w:pPr>
        <w:autoSpaceDE w:val="0"/>
        <w:autoSpaceDN w:val="0"/>
        <w:adjustRightInd w:val="0"/>
        <w:jc w:val="both"/>
        <w:rPr>
          <w:rFonts w:ascii="Arial" w:hAnsi="Arial" w:cs="Arial"/>
          <w:b/>
          <w:bCs/>
          <w:sz w:val="20"/>
          <w:szCs w:val="20"/>
        </w:rPr>
      </w:pPr>
    </w:p>
    <w:p w14:paraId="06954EEE" w14:textId="77777777" w:rsidR="00542327" w:rsidRDefault="00542327" w:rsidP="00DF103C">
      <w:pPr>
        <w:autoSpaceDE w:val="0"/>
        <w:autoSpaceDN w:val="0"/>
        <w:adjustRightInd w:val="0"/>
        <w:jc w:val="both"/>
        <w:rPr>
          <w:rFonts w:ascii="Arial" w:hAnsi="Arial" w:cs="Arial"/>
          <w:b/>
          <w:bCs/>
          <w:sz w:val="20"/>
          <w:szCs w:val="20"/>
        </w:rPr>
      </w:pPr>
    </w:p>
    <w:p w14:paraId="07BDF425" w14:textId="3031EE72"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lastRenderedPageBreak/>
        <w:t>22 Meetings of National Executive</w:t>
      </w:r>
    </w:p>
    <w:p w14:paraId="1D4BE76A"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Subject to this rule, the National Executive may meet and conduct its proceedings as it considers appropriate.</w:t>
      </w:r>
    </w:p>
    <w:p w14:paraId="03F99B4A"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The National Executive must meet at least once every 4 months to exercise its functions.</w:t>
      </w:r>
    </w:p>
    <w:p w14:paraId="19C707D4"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The National Executive must decide how a meeting is to be called.</w:t>
      </w:r>
    </w:p>
    <w:p w14:paraId="03840E5C"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Notice of a meeting is to be given in the way decided by the National Executive.</w:t>
      </w:r>
    </w:p>
    <w:p w14:paraId="7C2797B1"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The National Executive may hold meetings or permit a member of the executive to take part in its meetings, by using any technology that reasonably allows the member to hear and take part in discussions as they happen.</w:t>
      </w:r>
    </w:p>
    <w:p w14:paraId="15F34AF4"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(6) An executive member who participates in the meeting as mentioned in subrule (5) is taken to be present at the meeting.</w:t>
      </w:r>
    </w:p>
    <w:p w14:paraId="318F2A9D"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(7) A question arising at a meeting of the National Executive is to be decided by a majority vote of members present at the meeting and, if the votes are equal, the question is decided in the negative.</w:t>
      </w:r>
    </w:p>
    <w:p w14:paraId="5C6296CF"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(8) A member of the National Executive must not vote on a question about a contract or proposed contract with the association if the member has an interest in the contract or proposed contract and, if the member does vote, the members vote must not be counted.</w:t>
      </w:r>
    </w:p>
    <w:p w14:paraId="4D4071DE"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(9) The president is to preside as chairperson at a National Executive meeting.</w:t>
      </w:r>
    </w:p>
    <w:p w14:paraId="3C5D365A"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(10) If there is no president or if the president is not present within 10 minutes after the time fixed for a National Executive meeting, the members may choose 1 of their number to preside as chairperson at the meeting.</w:t>
      </w:r>
    </w:p>
    <w:p w14:paraId="5EFAF954" w14:textId="77777777" w:rsidR="00DF103C" w:rsidRPr="00FC70A5" w:rsidRDefault="00DF103C" w:rsidP="00DF103C">
      <w:pPr>
        <w:autoSpaceDE w:val="0"/>
        <w:autoSpaceDN w:val="0"/>
        <w:adjustRightInd w:val="0"/>
        <w:jc w:val="both"/>
        <w:rPr>
          <w:rFonts w:ascii="Arial" w:hAnsi="Arial" w:cs="Arial"/>
          <w:sz w:val="20"/>
          <w:szCs w:val="20"/>
        </w:rPr>
      </w:pPr>
    </w:p>
    <w:p w14:paraId="5D3BF52A"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23 Quorum for, and adjournment of, National Executive meeting</w:t>
      </w:r>
    </w:p>
    <w:p w14:paraId="60392A71"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At a National Executive meeting, more than 50% of the members elected to the Executive as at the close of the last general meeting of the members form a quorum.</w:t>
      </w:r>
    </w:p>
    <w:p w14:paraId="0C1E1742"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If there is no quorum within 30 minutes after the time fixed for a National Executive meeting called on the request of members of the Executive, the meeting lapses.</w:t>
      </w:r>
    </w:p>
    <w:p w14:paraId="796EE92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If there is no quorum within 30 minutes after the time fixed for a National Executive meeting called other than on the request of the members of the Executive—</w:t>
      </w:r>
    </w:p>
    <w:p w14:paraId="2EF3ADDA"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the meeting is to be adjourned for at least 1 day; and</w:t>
      </w:r>
    </w:p>
    <w:p w14:paraId="556143A9"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the members of the National Executive who are present are to decide the day, time and place of the adjourned meeting.</w:t>
      </w:r>
    </w:p>
    <w:p w14:paraId="0F6D7E7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If, at an adjourned meeting mentioned in subrule (3), there is no quorum within 30 minutes after the time fixed for the meeting, the meeting lapses.</w:t>
      </w:r>
    </w:p>
    <w:p w14:paraId="76996D6C" w14:textId="77777777" w:rsidR="00DF103C" w:rsidRPr="00FC70A5" w:rsidRDefault="00DF103C" w:rsidP="00DF103C">
      <w:pPr>
        <w:autoSpaceDE w:val="0"/>
        <w:autoSpaceDN w:val="0"/>
        <w:adjustRightInd w:val="0"/>
        <w:jc w:val="both"/>
        <w:rPr>
          <w:rFonts w:ascii="Arial" w:hAnsi="Arial" w:cs="Arial"/>
          <w:sz w:val="20"/>
          <w:szCs w:val="20"/>
        </w:rPr>
      </w:pPr>
    </w:p>
    <w:p w14:paraId="7707D266"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24 Special meeting of National Executive</w:t>
      </w:r>
    </w:p>
    <w:p w14:paraId="021F912A" w14:textId="175CB66C"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 xml:space="preserve">(1) If the secretary receives a written request signed by at least 33% of the members of the National Executive, the secretary must call a special meeting of the </w:t>
      </w:r>
      <w:r w:rsidR="004061D2">
        <w:rPr>
          <w:rFonts w:ascii="Arial" w:hAnsi="Arial" w:cs="Arial"/>
          <w:sz w:val="20"/>
          <w:szCs w:val="20"/>
        </w:rPr>
        <w:t>Executive</w:t>
      </w:r>
      <w:r w:rsidRPr="00FC70A5">
        <w:rPr>
          <w:rFonts w:ascii="Arial" w:hAnsi="Arial" w:cs="Arial"/>
          <w:sz w:val="20"/>
          <w:szCs w:val="20"/>
        </w:rPr>
        <w:t xml:space="preserve"> by giving each member of the </w:t>
      </w:r>
      <w:r w:rsidR="004061D2">
        <w:rPr>
          <w:rFonts w:ascii="Arial" w:hAnsi="Arial" w:cs="Arial"/>
          <w:sz w:val="20"/>
          <w:szCs w:val="20"/>
        </w:rPr>
        <w:t>Executive</w:t>
      </w:r>
      <w:r w:rsidRPr="00FC70A5">
        <w:rPr>
          <w:rFonts w:ascii="Arial" w:hAnsi="Arial" w:cs="Arial"/>
          <w:sz w:val="20"/>
          <w:szCs w:val="20"/>
        </w:rPr>
        <w:t xml:space="preserve"> notice of the meeting within 14 days after the secretary receives the request.</w:t>
      </w:r>
    </w:p>
    <w:p w14:paraId="1010A059"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If the secretary is unable or unwilling to call the special meeting, the president must call the meeting.</w:t>
      </w:r>
    </w:p>
    <w:p w14:paraId="68E430A0"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A request for a special meeting must state—</w:t>
      </w:r>
    </w:p>
    <w:p w14:paraId="152A671C"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why the special meeting is called; and</w:t>
      </w:r>
    </w:p>
    <w:p w14:paraId="16C24FC0"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the business to be conducted at the meeting.</w:t>
      </w:r>
    </w:p>
    <w:p w14:paraId="377A4387"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A notice of a special meeting must state—</w:t>
      </w:r>
    </w:p>
    <w:p w14:paraId="687D7685"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the day, time and place of the meeting; and</w:t>
      </w:r>
    </w:p>
    <w:p w14:paraId="3038BC69"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the business to be conducted at the meeting.</w:t>
      </w:r>
    </w:p>
    <w:p w14:paraId="0BA0D7CC"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A special meeting of the National Executive must be held within 14 days after notice of the meeting is given to the members of the National Executive.</w:t>
      </w:r>
    </w:p>
    <w:p w14:paraId="348363CF" w14:textId="77777777" w:rsidR="00DF103C" w:rsidRPr="00FC70A5" w:rsidRDefault="00DF103C" w:rsidP="00DF103C">
      <w:pPr>
        <w:autoSpaceDE w:val="0"/>
        <w:autoSpaceDN w:val="0"/>
        <w:adjustRightInd w:val="0"/>
        <w:jc w:val="both"/>
        <w:rPr>
          <w:rFonts w:ascii="Arial" w:hAnsi="Arial" w:cs="Arial"/>
          <w:sz w:val="20"/>
          <w:szCs w:val="20"/>
        </w:rPr>
      </w:pPr>
    </w:p>
    <w:p w14:paraId="2F98C69B"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25 Minutes of National Executive meetings</w:t>
      </w:r>
    </w:p>
    <w:p w14:paraId="1307E9F3"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The secretary must ensure full and accurate minutes of all questions, matters, resolutions and other proceedings of each National Executive meeting are entered in a minute book.</w:t>
      </w:r>
    </w:p>
    <w:p w14:paraId="31A6C740"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To ensure the accuracy of the minutes, the minutes of each National Executive meeting must be signed by the chairperson of the meeting, or the chairperson of the next National Executive meeting, verifying their accuracy.</w:t>
      </w:r>
    </w:p>
    <w:p w14:paraId="6636B006" w14:textId="77777777" w:rsidR="00DF103C" w:rsidRPr="00FC70A5" w:rsidRDefault="00DF103C" w:rsidP="00DF103C">
      <w:pPr>
        <w:autoSpaceDE w:val="0"/>
        <w:autoSpaceDN w:val="0"/>
        <w:adjustRightInd w:val="0"/>
        <w:jc w:val="both"/>
        <w:rPr>
          <w:rFonts w:ascii="Arial" w:hAnsi="Arial" w:cs="Arial"/>
          <w:sz w:val="20"/>
          <w:szCs w:val="20"/>
        </w:rPr>
      </w:pPr>
    </w:p>
    <w:p w14:paraId="5B0BC4D9"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26 Appointment of subcommittees</w:t>
      </w:r>
    </w:p>
    <w:p w14:paraId="6D8B9D8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The National Executive may appoint a subcommittee consisting of members of the association considered appropriate by the committee to help with the conduct of the associations operations.</w:t>
      </w:r>
    </w:p>
    <w:p w14:paraId="20276F6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A member of the subcommittee who is not a member of the National Executive is not entitled to vote at a National Executive meeting.</w:t>
      </w:r>
    </w:p>
    <w:p w14:paraId="23E9AC25"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lastRenderedPageBreak/>
        <w:t>(3) A subcommittee may elect a chairperson of its meetings.</w:t>
      </w:r>
    </w:p>
    <w:p w14:paraId="567DC63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If a chairperson is not elected, or if the chairperson is not present within 10 minutes after the time fixed for a meeting, the members present may choose 1 of their number to be chairperson of the meeting.</w:t>
      </w:r>
    </w:p>
    <w:p w14:paraId="322AA784"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A subcommittee may meet and adjourn as it considers appropriate.</w:t>
      </w:r>
    </w:p>
    <w:p w14:paraId="296943E1"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(6) A question arising at a subcommittee meeting is to be decided by a majority vote of the members present at the meeting and, if the votes are equal, the question is decided in the negative.</w:t>
      </w:r>
    </w:p>
    <w:p w14:paraId="465DC8CF" w14:textId="77777777" w:rsidR="00DF103C" w:rsidRPr="00FC70A5" w:rsidRDefault="00DF103C" w:rsidP="00DF103C">
      <w:pPr>
        <w:jc w:val="both"/>
        <w:rPr>
          <w:rFonts w:ascii="Arial" w:hAnsi="Arial" w:cs="Arial"/>
          <w:sz w:val="20"/>
          <w:szCs w:val="20"/>
        </w:rPr>
      </w:pPr>
    </w:p>
    <w:p w14:paraId="16ED7E46" w14:textId="77777777" w:rsidR="00DF103C" w:rsidRPr="00FC70A5" w:rsidRDefault="00DF103C" w:rsidP="00DF103C">
      <w:pPr>
        <w:autoSpaceDE w:val="0"/>
        <w:autoSpaceDN w:val="0"/>
        <w:adjustRightInd w:val="0"/>
        <w:jc w:val="both"/>
        <w:rPr>
          <w:rFonts w:ascii="Arial" w:hAnsi="Arial" w:cs="Arial"/>
          <w:b/>
          <w:bCs/>
          <w:color w:val="000000"/>
          <w:sz w:val="20"/>
          <w:szCs w:val="20"/>
        </w:rPr>
      </w:pPr>
      <w:r w:rsidRPr="00FC70A5">
        <w:rPr>
          <w:rFonts w:ascii="Arial" w:hAnsi="Arial" w:cs="Arial"/>
          <w:b/>
          <w:bCs/>
          <w:color w:val="000000"/>
          <w:sz w:val="20"/>
          <w:szCs w:val="20"/>
        </w:rPr>
        <w:t>27 Acts not affected by defects or disqualifications</w:t>
      </w:r>
    </w:p>
    <w:p w14:paraId="30120B70" w14:textId="39C2C3BC" w:rsidR="00DF103C" w:rsidRPr="00FC70A5" w:rsidRDefault="00DF103C" w:rsidP="00DF103C">
      <w:pPr>
        <w:autoSpaceDE w:val="0"/>
        <w:autoSpaceDN w:val="0"/>
        <w:adjustRightInd w:val="0"/>
        <w:jc w:val="both"/>
        <w:rPr>
          <w:rFonts w:ascii="Arial" w:hAnsi="Arial" w:cs="Arial"/>
          <w:color w:val="000000"/>
          <w:sz w:val="20"/>
          <w:szCs w:val="20"/>
        </w:rPr>
      </w:pPr>
      <w:r w:rsidRPr="00FC70A5">
        <w:rPr>
          <w:rFonts w:ascii="Arial" w:hAnsi="Arial" w:cs="Arial"/>
          <w:color w:val="000000"/>
          <w:sz w:val="20"/>
          <w:szCs w:val="20"/>
        </w:rPr>
        <w:t>(1) An act performed by the National Executiv</w:t>
      </w:r>
      <w:r w:rsidRPr="00954AF4">
        <w:rPr>
          <w:rFonts w:ascii="Arial" w:hAnsi="Arial" w:cs="Arial"/>
          <w:color w:val="000000" w:themeColor="text1"/>
          <w:sz w:val="20"/>
          <w:szCs w:val="20"/>
        </w:rPr>
        <w:t>e</w:t>
      </w:r>
      <w:r w:rsidR="00954AF4" w:rsidRPr="00954AF4">
        <w:rPr>
          <w:rFonts w:ascii="Arial" w:hAnsi="Arial" w:cs="Arial"/>
          <w:color w:val="000000" w:themeColor="text1"/>
          <w:sz w:val="20"/>
          <w:szCs w:val="20"/>
        </w:rPr>
        <w:t>,</w:t>
      </w:r>
      <w:r w:rsidRPr="00954AF4">
        <w:rPr>
          <w:rFonts w:ascii="Arial" w:hAnsi="Arial" w:cs="Arial"/>
          <w:color w:val="000000" w:themeColor="text1"/>
          <w:sz w:val="20"/>
          <w:szCs w:val="20"/>
        </w:rPr>
        <w:t xml:space="preserve"> a subcommittee or a person acting as a member of the National Executive is taken to have been validly </w:t>
      </w:r>
      <w:r w:rsidRPr="00FC70A5">
        <w:rPr>
          <w:rFonts w:ascii="Arial" w:hAnsi="Arial" w:cs="Arial"/>
          <w:color w:val="000000"/>
          <w:sz w:val="20"/>
          <w:szCs w:val="20"/>
        </w:rPr>
        <w:t>performed.</w:t>
      </w:r>
    </w:p>
    <w:p w14:paraId="3F4D9085" w14:textId="77777777" w:rsidR="00DF103C" w:rsidRPr="00FC70A5" w:rsidRDefault="00DF103C" w:rsidP="00DF103C">
      <w:pPr>
        <w:autoSpaceDE w:val="0"/>
        <w:autoSpaceDN w:val="0"/>
        <w:adjustRightInd w:val="0"/>
        <w:jc w:val="both"/>
        <w:rPr>
          <w:rFonts w:ascii="Arial" w:hAnsi="Arial" w:cs="Arial"/>
          <w:color w:val="000000"/>
          <w:sz w:val="20"/>
          <w:szCs w:val="20"/>
        </w:rPr>
      </w:pPr>
      <w:r w:rsidRPr="00FC70A5">
        <w:rPr>
          <w:rFonts w:ascii="Arial" w:hAnsi="Arial" w:cs="Arial"/>
          <w:color w:val="000000"/>
          <w:sz w:val="20"/>
          <w:szCs w:val="20"/>
        </w:rPr>
        <w:t>(2) Subrule (1) applies even if the act was performed when—</w:t>
      </w:r>
    </w:p>
    <w:p w14:paraId="1DAE0713" w14:textId="77777777" w:rsidR="00DF103C" w:rsidRPr="00FC70A5" w:rsidRDefault="00DF103C" w:rsidP="00DF103C">
      <w:pPr>
        <w:autoSpaceDE w:val="0"/>
        <w:autoSpaceDN w:val="0"/>
        <w:adjustRightInd w:val="0"/>
        <w:ind w:left="360"/>
        <w:jc w:val="both"/>
        <w:rPr>
          <w:rFonts w:ascii="Arial" w:hAnsi="Arial" w:cs="Arial"/>
          <w:color w:val="000000"/>
          <w:sz w:val="20"/>
          <w:szCs w:val="20"/>
        </w:rPr>
      </w:pPr>
      <w:r w:rsidRPr="00FC70A5">
        <w:rPr>
          <w:rFonts w:ascii="Arial" w:hAnsi="Arial" w:cs="Arial"/>
          <w:color w:val="000000"/>
          <w:sz w:val="20"/>
          <w:szCs w:val="20"/>
        </w:rPr>
        <w:t>(a) there was a defect in the appointment of a member of the National Executive</w:t>
      </w:r>
      <w:r w:rsidRPr="00FC70A5">
        <w:rPr>
          <w:rFonts w:ascii="Arial" w:hAnsi="Arial" w:cs="Arial"/>
          <w:sz w:val="20"/>
          <w:szCs w:val="20"/>
        </w:rPr>
        <w:t>, subcommittee or person acting as a member of the National Executive</w:t>
      </w:r>
      <w:r w:rsidRPr="00FC70A5">
        <w:rPr>
          <w:rFonts w:ascii="Arial" w:hAnsi="Arial" w:cs="Arial"/>
          <w:color w:val="000000"/>
          <w:sz w:val="20"/>
          <w:szCs w:val="20"/>
        </w:rPr>
        <w:t>; or</w:t>
      </w:r>
    </w:p>
    <w:p w14:paraId="385225B1"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color w:val="000000"/>
          <w:sz w:val="20"/>
          <w:szCs w:val="20"/>
        </w:rPr>
        <w:t xml:space="preserve">(b) a </w:t>
      </w:r>
      <w:r w:rsidRPr="00FC70A5">
        <w:rPr>
          <w:rFonts w:ascii="Arial" w:hAnsi="Arial" w:cs="Arial"/>
          <w:sz w:val="20"/>
          <w:szCs w:val="20"/>
        </w:rPr>
        <w:t>National Executive member, subcommittee member or person acting as a member of the National Executive was disqualified from being a member.</w:t>
      </w:r>
    </w:p>
    <w:p w14:paraId="427CBD36" w14:textId="77777777" w:rsidR="00DF103C" w:rsidRPr="00FC70A5" w:rsidRDefault="00DF103C" w:rsidP="00DF103C">
      <w:pPr>
        <w:jc w:val="both"/>
        <w:rPr>
          <w:rFonts w:ascii="Arial" w:hAnsi="Arial" w:cs="Arial"/>
          <w:sz w:val="20"/>
          <w:szCs w:val="20"/>
        </w:rPr>
      </w:pPr>
    </w:p>
    <w:p w14:paraId="46738627"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28 Resolutions of National Executive without meeting</w:t>
      </w:r>
    </w:p>
    <w:p w14:paraId="58EE4F39"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A written resolution signed by each member of the National Executive is as valid and effectual as if it had been passed at a committee meeting that was properly called and held.</w:t>
      </w:r>
    </w:p>
    <w:p w14:paraId="49621B5E"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A resolution mentioned in subrule (1) may consist of several documents in like form, each signed by 1 or more members of the committee.</w:t>
      </w:r>
    </w:p>
    <w:p w14:paraId="53C0C0EF" w14:textId="77777777" w:rsidR="00DF103C" w:rsidRPr="00FC70A5" w:rsidRDefault="00DF103C" w:rsidP="00DF103C">
      <w:pPr>
        <w:autoSpaceDE w:val="0"/>
        <w:autoSpaceDN w:val="0"/>
        <w:adjustRightInd w:val="0"/>
        <w:jc w:val="both"/>
        <w:rPr>
          <w:rFonts w:ascii="Arial" w:hAnsi="Arial" w:cs="Arial"/>
          <w:sz w:val="20"/>
          <w:szCs w:val="20"/>
        </w:rPr>
      </w:pPr>
    </w:p>
    <w:p w14:paraId="24B67E39"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29 First annual general meeting</w:t>
      </w:r>
    </w:p>
    <w:p w14:paraId="08150BAE"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The first annual general meeting must be held within 6 months after the end date of the association's first reportable financial year.</w:t>
      </w:r>
    </w:p>
    <w:p w14:paraId="2A6DC3D1" w14:textId="77777777" w:rsidR="00DF103C" w:rsidRPr="00FC70A5" w:rsidRDefault="00DF103C" w:rsidP="00DF103C">
      <w:pPr>
        <w:autoSpaceDE w:val="0"/>
        <w:autoSpaceDN w:val="0"/>
        <w:adjustRightInd w:val="0"/>
        <w:jc w:val="both"/>
        <w:rPr>
          <w:rFonts w:ascii="Arial" w:hAnsi="Arial" w:cs="Arial"/>
          <w:sz w:val="20"/>
          <w:szCs w:val="20"/>
        </w:rPr>
      </w:pPr>
    </w:p>
    <w:p w14:paraId="4FFDE5D8"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30 Subsequent annual general meetings</w:t>
      </w:r>
    </w:p>
    <w:p w14:paraId="5A675CC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Each subsequent annual general meeting must be held—</w:t>
      </w:r>
    </w:p>
    <w:p w14:paraId="4A5FC2F8"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at least once each year; and</w:t>
      </w:r>
    </w:p>
    <w:p w14:paraId="56C77B29"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within 6 months after the end date of the association's reportable financial year.</w:t>
      </w:r>
    </w:p>
    <w:p w14:paraId="3DCCB048" w14:textId="77777777" w:rsidR="00DF103C" w:rsidRPr="00FC70A5" w:rsidRDefault="00DF103C" w:rsidP="00DF103C">
      <w:pPr>
        <w:autoSpaceDE w:val="0"/>
        <w:autoSpaceDN w:val="0"/>
        <w:adjustRightInd w:val="0"/>
        <w:jc w:val="both"/>
        <w:rPr>
          <w:rFonts w:ascii="Arial" w:hAnsi="Arial" w:cs="Arial"/>
          <w:sz w:val="20"/>
          <w:szCs w:val="20"/>
        </w:rPr>
      </w:pPr>
    </w:p>
    <w:p w14:paraId="70939292" w14:textId="534C0D90"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31 Business to be conducted at annual general meeting of level 1 incorporated associations and particular level 2 incorporated associations</w:t>
      </w:r>
    </w:p>
    <w:p w14:paraId="686AD1C3"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This rule applies only if the association is—</w:t>
      </w:r>
    </w:p>
    <w:p w14:paraId="64FE273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a level 1 incorporated association; or</w:t>
      </w:r>
    </w:p>
    <w:p w14:paraId="0534439A"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(b) a level 2 incorporated association to which section 59 of the Act </w:t>
      </w:r>
      <w:proofErr w:type="gramStart"/>
      <w:r w:rsidRPr="00FC70A5">
        <w:rPr>
          <w:rFonts w:ascii="Arial" w:hAnsi="Arial" w:cs="Arial"/>
          <w:sz w:val="20"/>
          <w:szCs w:val="20"/>
        </w:rPr>
        <w:t>applies;</w:t>
      </w:r>
      <w:proofErr w:type="gramEnd"/>
      <w:r w:rsidRPr="00FC70A5">
        <w:rPr>
          <w:rFonts w:ascii="Arial" w:hAnsi="Arial" w:cs="Arial"/>
          <w:sz w:val="20"/>
          <w:szCs w:val="20"/>
        </w:rPr>
        <w:t xml:space="preserve"> or</w:t>
      </w:r>
    </w:p>
    <w:p w14:paraId="70B2950E"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The following business must be conducted at each annual general meeting of the association—</w:t>
      </w:r>
    </w:p>
    <w:p w14:paraId="0E0D4096"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(a) receiving the association's financial statement, and audit report, for the last reportable financial </w:t>
      </w:r>
      <w:proofErr w:type="gramStart"/>
      <w:r w:rsidRPr="00FC70A5">
        <w:rPr>
          <w:rFonts w:ascii="Arial" w:hAnsi="Arial" w:cs="Arial"/>
          <w:sz w:val="20"/>
          <w:szCs w:val="20"/>
        </w:rPr>
        <w:t>year;</w:t>
      </w:r>
      <w:proofErr w:type="gramEnd"/>
    </w:p>
    <w:p w14:paraId="2D736FC5"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(b) presenting the financial statement and audit report to the meeting for </w:t>
      </w:r>
      <w:proofErr w:type="gramStart"/>
      <w:r w:rsidRPr="00FC70A5">
        <w:rPr>
          <w:rFonts w:ascii="Arial" w:hAnsi="Arial" w:cs="Arial"/>
          <w:sz w:val="20"/>
          <w:szCs w:val="20"/>
        </w:rPr>
        <w:t>adoption;</w:t>
      </w:r>
      <w:proofErr w:type="gramEnd"/>
    </w:p>
    <w:p w14:paraId="409391A9"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(c) electing members of the National </w:t>
      </w:r>
      <w:proofErr w:type="gramStart"/>
      <w:r w:rsidRPr="00FC70A5">
        <w:rPr>
          <w:rFonts w:ascii="Arial" w:hAnsi="Arial" w:cs="Arial"/>
          <w:sz w:val="20"/>
          <w:szCs w:val="20"/>
        </w:rPr>
        <w:t>Executive;</w:t>
      </w:r>
      <w:proofErr w:type="gramEnd"/>
    </w:p>
    <w:p w14:paraId="7847E9F7"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(d) for a level 1 incorporated association—appointing an auditor or an accountant for the present financial </w:t>
      </w:r>
      <w:proofErr w:type="gramStart"/>
      <w:r w:rsidRPr="00FC70A5">
        <w:rPr>
          <w:rFonts w:ascii="Arial" w:hAnsi="Arial" w:cs="Arial"/>
          <w:sz w:val="20"/>
          <w:szCs w:val="20"/>
        </w:rPr>
        <w:t>year;</w:t>
      </w:r>
      <w:proofErr w:type="gramEnd"/>
    </w:p>
    <w:p w14:paraId="79E7A64F" w14:textId="0C338924"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(e) for a level 2 incorporated association</w:t>
      </w:r>
      <w:r w:rsidR="00A92BAF">
        <w:rPr>
          <w:rFonts w:ascii="Arial" w:hAnsi="Arial" w:cs="Arial"/>
          <w:sz w:val="20"/>
          <w:szCs w:val="20"/>
        </w:rPr>
        <w:t xml:space="preserve"> </w:t>
      </w:r>
      <w:r w:rsidRPr="00FC70A5">
        <w:rPr>
          <w:rFonts w:ascii="Arial" w:hAnsi="Arial" w:cs="Arial"/>
          <w:sz w:val="20"/>
          <w:szCs w:val="20"/>
        </w:rPr>
        <w:t xml:space="preserve">to which section 59 of the Act applies—appointing an auditor, an </w:t>
      </w:r>
      <w:proofErr w:type="gramStart"/>
      <w:r w:rsidRPr="00FC70A5">
        <w:rPr>
          <w:rFonts w:ascii="Arial" w:hAnsi="Arial" w:cs="Arial"/>
          <w:sz w:val="20"/>
          <w:szCs w:val="20"/>
        </w:rPr>
        <w:t>accountant</w:t>
      </w:r>
      <w:proofErr w:type="gramEnd"/>
      <w:r w:rsidRPr="00FC70A5">
        <w:rPr>
          <w:rFonts w:ascii="Arial" w:hAnsi="Arial" w:cs="Arial"/>
          <w:sz w:val="20"/>
          <w:szCs w:val="20"/>
        </w:rPr>
        <w:t xml:space="preserve"> or an approved person for the present financial year.</w:t>
      </w:r>
    </w:p>
    <w:p w14:paraId="46E40F06" w14:textId="77777777" w:rsidR="00DF103C" w:rsidRPr="00FC70A5" w:rsidRDefault="00DF103C" w:rsidP="00DF103C">
      <w:pPr>
        <w:autoSpaceDE w:val="0"/>
        <w:autoSpaceDN w:val="0"/>
        <w:adjustRightInd w:val="0"/>
        <w:jc w:val="both"/>
        <w:rPr>
          <w:rFonts w:ascii="Arial" w:hAnsi="Arial" w:cs="Arial"/>
          <w:sz w:val="20"/>
          <w:szCs w:val="20"/>
        </w:rPr>
      </w:pPr>
    </w:p>
    <w:p w14:paraId="3621296E"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32 Business to be conducted at annual general meeting of other level 2 incorporated associations</w:t>
      </w:r>
    </w:p>
    <w:p w14:paraId="313F290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This rule applies only if the association is a level 2 incorporated association to which section 59A of the Act applies.</w:t>
      </w:r>
    </w:p>
    <w:p w14:paraId="5F165AC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The following business must be conducted at each annual general meeting of the association—</w:t>
      </w:r>
    </w:p>
    <w:p w14:paraId="77A608BE"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(a) receiving the association's financial statement, and signed statement, for the last reportable financial </w:t>
      </w:r>
      <w:proofErr w:type="gramStart"/>
      <w:r w:rsidRPr="00FC70A5">
        <w:rPr>
          <w:rFonts w:ascii="Arial" w:hAnsi="Arial" w:cs="Arial"/>
          <w:sz w:val="20"/>
          <w:szCs w:val="20"/>
        </w:rPr>
        <w:t>year;</w:t>
      </w:r>
      <w:proofErr w:type="gramEnd"/>
    </w:p>
    <w:p w14:paraId="37AA498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(b) presenting the financial statement and signed statement to the meeting for </w:t>
      </w:r>
      <w:proofErr w:type="gramStart"/>
      <w:r w:rsidRPr="00FC70A5">
        <w:rPr>
          <w:rFonts w:ascii="Arial" w:hAnsi="Arial" w:cs="Arial"/>
          <w:sz w:val="20"/>
          <w:szCs w:val="20"/>
        </w:rPr>
        <w:t>adoption;</w:t>
      </w:r>
      <w:proofErr w:type="gramEnd"/>
    </w:p>
    <w:p w14:paraId="1AD468B0"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(c) electing members of the National </w:t>
      </w:r>
      <w:proofErr w:type="gramStart"/>
      <w:r w:rsidRPr="00FC70A5">
        <w:rPr>
          <w:rFonts w:ascii="Arial" w:hAnsi="Arial" w:cs="Arial"/>
          <w:sz w:val="20"/>
          <w:szCs w:val="20"/>
        </w:rPr>
        <w:t>Executive;</w:t>
      </w:r>
      <w:proofErr w:type="gramEnd"/>
    </w:p>
    <w:p w14:paraId="61C0DFD5"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(d) appointing an auditor, an accountant or an approved person for the present financial year.</w:t>
      </w:r>
    </w:p>
    <w:p w14:paraId="3F57DB8D" w14:textId="77777777" w:rsidR="00DF103C" w:rsidRPr="00FC70A5" w:rsidRDefault="00DF103C" w:rsidP="00DF103C">
      <w:pPr>
        <w:autoSpaceDE w:val="0"/>
        <w:autoSpaceDN w:val="0"/>
        <w:adjustRightInd w:val="0"/>
        <w:jc w:val="both"/>
        <w:rPr>
          <w:rFonts w:ascii="Arial" w:hAnsi="Arial" w:cs="Arial"/>
          <w:sz w:val="20"/>
          <w:szCs w:val="20"/>
        </w:rPr>
      </w:pPr>
    </w:p>
    <w:p w14:paraId="1F8FDE38" w14:textId="77777777" w:rsidR="004542CC" w:rsidRDefault="004542CC" w:rsidP="000B67F3">
      <w:pPr>
        <w:autoSpaceDE w:val="0"/>
        <w:autoSpaceDN w:val="0"/>
        <w:adjustRightInd w:val="0"/>
        <w:jc w:val="both"/>
        <w:rPr>
          <w:rFonts w:ascii="Arial" w:hAnsi="Arial" w:cs="Arial"/>
          <w:b/>
          <w:bCs/>
          <w:sz w:val="20"/>
          <w:szCs w:val="20"/>
        </w:rPr>
      </w:pPr>
    </w:p>
    <w:p w14:paraId="4C4AFF9E" w14:textId="77777777" w:rsidR="00DA1556" w:rsidRDefault="00DA1556" w:rsidP="00DF103C">
      <w:pPr>
        <w:autoSpaceDE w:val="0"/>
        <w:autoSpaceDN w:val="0"/>
        <w:adjustRightInd w:val="0"/>
        <w:jc w:val="both"/>
        <w:rPr>
          <w:rFonts w:ascii="Arial" w:hAnsi="Arial" w:cs="Arial"/>
          <w:b/>
          <w:bCs/>
          <w:sz w:val="20"/>
          <w:szCs w:val="20"/>
        </w:rPr>
      </w:pPr>
    </w:p>
    <w:p w14:paraId="53883638" w14:textId="314201C7" w:rsidR="00DF103C" w:rsidRPr="004542CC" w:rsidRDefault="00DF103C" w:rsidP="00DF103C">
      <w:pPr>
        <w:autoSpaceDE w:val="0"/>
        <w:autoSpaceDN w:val="0"/>
        <w:adjustRightInd w:val="0"/>
        <w:jc w:val="both"/>
        <w:rPr>
          <w:rFonts w:ascii="Arial" w:hAnsi="Arial" w:cs="Arial"/>
          <w:sz w:val="20"/>
          <w:szCs w:val="20"/>
        </w:rPr>
      </w:pPr>
      <w:r w:rsidRPr="00FC70A5">
        <w:rPr>
          <w:rFonts w:ascii="Arial" w:hAnsi="Arial" w:cs="Arial"/>
          <w:b/>
          <w:bCs/>
          <w:sz w:val="20"/>
          <w:szCs w:val="20"/>
        </w:rPr>
        <w:lastRenderedPageBreak/>
        <w:t>33 Notice of general meeting</w:t>
      </w:r>
    </w:p>
    <w:p w14:paraId="2B94F07D"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The secretary may call a general meeting of the association.</w:t>
      </w:r>
    </w:p>
    <w:p w14:paraId="0BDAC5B4" w14:textId="491B9475"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 xml:space="preserve">(2) The secretary must give at least 14 </w:t>
      </w:r>
      <w:proofErr w:type="spellStart"/>
      <w:r w:rsidRPr="00FC70A5">
        <w:rPr>
          <w:rFonts w:ascii="Arial" w:hAnsi="Arial" w:cs="Arial"/>
          <w:sz w:val="20"/>
          <w:szCs w:val="20"/>
        </w:rPr>
        <w:t>days notice</w:t>
      </w:r>
      <w:proofErr w:type="spellEnd"/>
      <w:r w:rsidRPr="00FC70A5">
        <w:rPr>
          <w:rFonts w:ascii="Arial" w:hAnsi="Arial" w:cs="Arial"/>
          <w:sz w:val="20"/>
          <w:szCs w:val="20"/>
        </w:rPr>
        <w:t xml:space="preserve"> of the meeting to each </w:t>
      </w:r>
      <w:r w:rsidR="00513375">
        <w:rPr>
          <w:rFonts w:ascii="Arial" w:hAnsi="Arial" w:cs="Arial"/>
          <w:sz w:val="20"/>
          <w:szCs w:val="20"/>
        </w:rPr>
        <w:t xml:space="preserve">financial </w:t>
      </w:r>
      <w:r w:rsidRPr="00FC70A5">
        <w:rPr>
          <w:rFonts w:ascii="Arial" w:hAnsi="Arial" w:cs="Arial"/>
          <w:sz w:val="20"/>
          <w:szCs w:val="20"/>
        </w:rPr>
        <w:t>member of the association.</w:t>
      </w:r>
    </w:p>
    <w:p w14:paraId="62DF3925"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If the secretary is unable or unwilling to call the meeting, the president must call the meeting.</w:t>
      </w:r>
    </w:p>
    <w:p w14:paraId="28A0277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The National Executive may decide the way in which the notice must be given.</w:t>
      </w:r>
    </w:p>
    <w:p w14:paraId="2316F712"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However, notice of the following meetings must be given in writing—</w:t>
      </w:r>
    </w:p>
    <w:p w14:paraId="43112429"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a meeting called to hear and decide the appeal of a person against the National Executive's decision—</w:t>
      </w:r>
    </w:p>
    <w:p w14:paraId="03A522B3" w14:textId="77777777" w:rsidR="00DF103C" w:rsidRPr="00FC70A5" w:rsidRDefault="00DF103C" w:rsidP="00DF103C">
      <w:pPr>
        <w:autoSpaceDE w:val="0"/>
        <w:autoSpaceDN w:val="0"/>
        <w:adjustRightInd w:val="0"/>
        <w:ind w:left="720"/>
        <w:jc w:val="both"/>
        <w:rPr>
          <w:rFonts w:ascii="Arial" w:hAnsi="Arial" w:cs="Arial"/>
          <w:sz w:val="20"/>
          <w:szCs w:val="20"/>
        </w:rPr>
      </w:pPr>
      <w:r w:rsidRPr="00FC70A5">
        <w:rPr>
          <w:rFonts w:ascii="Arial" w:hAnsi="Arial" w:cs="Arial"/>
          <w:sz w:val="20"/>
          <w:szCs w:val="20"/>
        </w:rPr>
        <w:t>(</w:t>
      </w:r>
      <w:proofErr w:type="spellStart"/>
      <w:r w:rsidRPr="00FC70A5">
        <w:rPr>
          <w:rFonts w:ascii="Arial" w:hAnsi="Arial" w:cs="Arial"/>
          <w:sz w:val="20"/>
          <w:szCs w:val="20"/>
        </w:rPr>
        <w:t>i</w:t>
      </w:r>
      <w:proofErr w:type="spellEnd"/>
      <w:r w:rsidRPr="00FC70A5">
        <w:rPr>
          <w:rFonts w:ascii="Arial" w:hAnsi="Arial" w:cs="Arial"/>
          <w:sz w:val="20"/>
          <w:szCs w:val="20"/>
        </w:rPr>
        <w:t>) to reject the person's application for membership of the association; or</w:t>
      </w:r>
    </w:p>
    <w:p w14:paraId="7130CC6B" w14:textId="77777777" w:rsidR="00DF103C" w:rsidRPr="00FC70A5" w:rsidRDefault="00DF103C" w:rsidP="00DF103C">
      <w:pPr>
        <w:autoSpaceDE w:val="0"/>
        <w:autoSpaceDN w:val="0"/>
        <w:adjustRightInd w:val="0"/>
        <w:ind w:left="720"/>
        <w:jc w:val="both"/>
        <w:rPr>
          <w:rFonts w:ascii="Arial" w:hAnsi="Arial" w:cs="Arial"/>
          <w:sz w:val="20"/>
          <w:szCs w:val="20"/>
        </w:rPr>
      </w:pPr>
      <w:r w:rsidRPr="00FC70A5">
        <w:rPr>
          <w:rFonts w:ascii="Arial" w:hAnsi="Arial" w:cs="Arial"/>
          <w:sz w:val="20"/>
          <w:szCs w:val="20"/>
        </w:rPr>
        <w:t xml:space="preserve">(ii) to terminate the person's membership of the </w:t>
      </w:r>
      <w:proofErr w:type="gramStart"/>
      <w:r w:rsidRPr="00FC70A5">
        <w:rPr>
          <w:rFonts w:ascii="Arial" w:hAnsi="Arial" w:cs="Arial"/>
          <w:sz w:val="20"/>
          <w:szCs w:val="20"/>
        </w:rPr>
        <w:t>association;</w:t>
      </w:r>
      <w:proofErr w:type="gramEnd"/>
    </w:p>
    <w:p w14:paraId="781F2931"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a meeting called to hear and decide a proposed special resolution of the association.</w:t>
      </w:r>
    </w:p>
    <w:p w14:paraId="5E7C349C"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(6) A notice of a general meeting must state the business to be conducted at the meeting.</w:t>
      </w:r>
    </w:p>
    <w:p w14:paraId="5DFB2F98" w14:textId="77777777" w:rsidR="00DF103C" w:rsidRPr="00FC70A5" w:rsidRDefault="00DF103C" w:rsidP="00DF103C">
      <w:pPr>
        <w:autoSpaceDE w:val="0"/>
        <w:autoSpaceDN w:val="0"/>
        <w:adjustRightInd w:val="0"/>
        <w:jc w:val="both"/>
        <w:rPr>
          <w:rFonts w:ascii="Arial" w:hAnsi="Arial" w:cs="Arial"/>
          <w:sz w:val="20"/>
          <w:szCs w:val="20"/>
        </w:rPr>
      </w:pPr>
    </w:p>
    <w:p w14:paraId="085DBBC7" w14:textId="04D84D0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3</w:t>
      </w:r>
      <w:r w:rsidR="004542CC">
        <w:rPr>
          <w:rFonts w:ascii="Arial" w:hAnsi="Arial" w:cs="Arial"/>
          <w:b/>
          <w:bCs/>
          <w:sz w:val="20"/>
          <w:szCs w:val="20"/>
        </w:rPr>
        <w:t>4</w:t>
      </w:r>
      <w:r w:rsidRPr="00FC70A5">
        <w:rPr>
          <w:rFonts w:ascii="Arial" w:hAnsi="Arial" w:cs="Arial"/>
          <w:b/>
          <w:bCs/>
          <w:sz w:val="20"/>
          <w:szCs w:val="20"/>
        </w:rPr>
        <w:t xml:space="preserve"> Quorum for, and adjournment of, general meeting</w:t>
      </w:r>
    </w:p>
    <w:p w14:paraId="0EF987CE"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The quorum for a general meeting is at least the number of members elected or appointed to the National Executive at the close of the association's last general meeting plus 1.</w:t>
      </w:r>
    </w:p>
    <w:p w14:paraId="15DB9A64"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However, if all members of the association are members of the National Executive, the quorum is the total number of members less 1.</w:t>
      </w:r>
    </w:p>
    <w:p w14:paraId="24BEBCC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No business may be conducted at a general meeting unless there is a quorum of members when the meeting proceeds to business.</w:t>
      </w:r>
    </w:p>
    <w:p w14:paraId="445CFEF3"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If there is no quorum within 30 minutes after the time fixed for a general meeting called on the request of members of the National Executive or the association, the meeting lapses.</w:t>
      </w:r>
    </w:p>
    <w:p w14:paraId="3EAD9641"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If there is no quorum within 30 minutes after the time fixed for a general meeting called other than on the request of members of the National Executive or the association—</w:t>
      </w:r>
    </w:p>
    <w:p w14:paraId="246A1D9F"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the meeting is to be adjourned for at least 7 days; and</w:t>
      </w:r>
    </w:p>
    <w:p w14:paraId="15FF26B8"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the National Executive is to decide the day, time and place of the adjourned meeting.</w:t>
      </w:r>
    </w:p>
    <w:p w14:paraId="787D1F0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(6) The chairperson may, with the consent of any meeting at which there is a quorum, and must if directed by the meeting, adjourn the meeting from time to time and from place to place.</w:t>
      </w:r>
    </w:p>
    <w:p w14:paraId="731C6CF7"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(7) If a meeting is adjourned under subrule (6), only the business left unfinished at the meeting from which the adjournment took place may be conducted at the adjourned meeting.</w:t>
      </w:r>
    </w:p>
    <w:p w14:paraId="248D31B3"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(8) The secretary is not required to give the members notice of an adjournment or of the business to be conducted at an adjourned meeting unless a meeting is adjourned for at least 30 days.</w:t>
      </w:r>
    </w:p>
    <w:p w14:paraId="57B85E24"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(9) If a meeting is adjourned for at least 30 days, notice of the adjourned meeting must be given in the same way notice is given for an original meeting.</w:t>
      </w:r>
    </w:p>
    <w:p w14:paraId="57007B2B" w14:textId="77777777" w:rsidR="00DF103C" w:rsidRPr="00FC70A5" w:rsidRDefault="00DF103C" w:rsidP="00DF103C">
      <w:pPr>
        <w:autoSpaceDE w:val="0"/>
        <w:autoSpaceDN w:val="0"/>
        <w:adjustRightInd w:val="0"/>
        <w:jc w:val="both"/>
        <w:rPr>
          <w:rFonts w:ascii="Arial" w:hAnsi="Arial" w:cs="Arial"/>
          <w:sz w:val="20"/>
          <w:szCs w:val="20"/>
        </w:rPr>
      </w:pPr>
    </w:p>
    <w:p w14:paraId="488216A2" w14:textId="6D4AAEB1"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3</w:t>
      </w:r>
      <w:r w:rsidR="004542CC">
        <w:rPr>
          <w:rFonts w:ascii="Arial" w:hAnsi="Arial" w:cs="Arial"/>
          <w:b/>
          <w:bCs/>
          <w:sz w:val="20"/>
          <w:szCs w:val="20"/>
        </w:rPr>
        <w:t>5</w:t>
      </w:r>
      <w:r w:rsidRPr="00FC70A5">
        <w:rPr>
          <w:rFonts w:ascii="Arial" w:hAnsi="Arial" w:cs="Arial"/>
          <w:b/>
          <w:bCs/>
          <w:sz w:val="20"/>
          <w:szCs w:val="20"/>
        </w:rPr>
        <w:t xml:space="preserve"> Procedure at general meeting</w:t>
      </w:r>
    </w:p>
    <w:p w14:paraId="41AB21EA"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A member may take part and vote in a general meeting in person, by proxy, by attorney or by using any technology that reasonably allows the member to hear and take part in discussions as they happen.</w:t>
      </w:r>
    </w:p>
    <w:p w14:paraId="5D40D869"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A member who participates in a meeting as mentioned in subrule (1) is taken to be present at the meeting.</w:t>
      </w:r>
    </w:p>
    <w:p w14:paraId="1BBB1C26"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At each general meeting—</w:t>
      </w:r>
    </w:p>
    <w:p w14:paraId="743395C6"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the president is to preside as chairperson; and</w:t>
      </w:r>
    </w:p>
    <w:p w14:paraId="7A05C111" w14:textId="45387F90"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(b) if there is no president or if the president is not present within 15 minutes after the time fixed for the meeting or is unwilling to act, the </w:t>
      </w:r>
      <w:r w:rsidR="000679B9">
        <w:rPr>
          <w:rFonts w:ascii="Arial" w:hAnsi="Arial" w:cs="Arial"/>
          <w:sz w:val="20"/>
          <w:szCs w:val="20"/>
        </w:rPr>
        <w:t xml:space="preserve">National Executive </w:t>
      </w:r>
      <w:r w:rsidRPr="00FC70A5">
        <w:rPr>
          <w:rFonts w:ascii="Arial" w:hAnsi="Arial" w:cs="Arial"/>
          <w:sz w:val="20"/>
          <w:szCs w:val="20"/>
        </w:rPr>
        <w:t>must elect 1 of the</w:t>
      </w:r>
      <w:r w:rsidR="00A00896">
        <w:rPr>
          <w:rFonts w:ascii="Arial" w:hAnsi="Arial" w:cs="Arial"/>
          <w:sz w:val="20"/>
          <w:szCs w:val="20"/>
        </w:rPr>
        <w:t>ir</w:t>
      </w:r>
      <w:r w:rsidR="000679B9">
        <w:rPr>
          <w:rFonts w:ascii="Arial" w:hAnsi="Arial" w:cs="Arial"/>
          <w:sz w:val="20"/>
          <w:szCs w:val="20"/>
        </w:rPr>
        <w:t xml:space="preserve"> </w:t>
      </w:r>
      <w:r w:rsidR="003137F0">
        <w:rPr>
          <w:rFonts w:ascii="Arial" w:hAnsi="Arial" w:cs="Arial"/>
          <w:sz w:val="20"/>
          <w:szCs w:val="20"/>
        </w:rPr>
        <w:t>number</w:t>
      </w:r>
      <w:r w:rsidR="000679B9">
        <w:rPr>
          <w:rFonts w:ascii="Arial" w:hAnsi="Arial" w:cs="Arial"/>
          <w:sz w:val="20"/>
          <w:szCs w:val="20"/>
        </w:rPr>
        <w:t xml:space="preserve"> </w:t>
      </w:r>
      <w:r w:rsidRPr="00FC70A5">
        <w:rPr>
          <w:rFonts w:ascii="Arial" w:hAnsi="Arial" w:cs="Arial"/>
          <w:sz w:val="20"/>
          <w:szCs w:val="20"/>
        </w:rPr>
        <w:t>to be chairperson of the meeting; and</w:t>
      </w:r>
    </w:p>
    <w:p w14:paraId="49CC97FF"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(c) the chairperson must conduct the meeting in a proper and orderly way.</w:t>
      </w:r>
    </w:p>
    <w:p w14:paraId="48EFDDFD" w14:textId="77777777" w:rsidR="00DF103C" w:rsidRPr="00FC70A5" w:rsidRDefault="00DF103C" w:rsidP="00DF103C">
      <w:pPr>
        <w:autoSpaceDE w:val="0"/>
        <w:autoSpaceDN w:val="0"/>
        <w:adjustRightInd w:val="0"/>
        <w:jc w:val="both"/>
        <w:rPr>
          <w:rFonts w:ascii="Arial" w:hAnsi="Arial" w:cs="Arial"/>
          <w:sz w:val="20"/>
          <w:szCs w:val="20"/>
        </w:rPr>
      </w:pPr>
    </w:p>
    <w:p w14:paraId="43910D58" w14:textId="160625D3"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3</w:t>
      </w:r>
      <w:r w:rsidR="004542CC">
        <w:rPr>
          <w:rFonts w:ascii="Arial" w:hAnsi="Arial" w:cs="Arial"/>
          <w:b/>
          <w:bCs/>
          <w:sz w:val="20"/>
          <w:szCs w:val="20"/>
        </w:rPr>
        <w:t>6</w:t>
      </w:r>
      <w:r w:rsidRPr="00FC70A5">
        <w:rPr>
          <w:rFonts w:ascii="Arial" w:hAnsi="Arial" w:cs="Arial"/>
          <w:b/>
          <w:bCs/>
          <w:sz w:val="20"/>
          <w:szCs w:val="20"/>
        </w:rPr>
        <w:t xml:space="preserve"> Voting at general meeting</w:t>
      </w:r>
    </w:p>
    <w:p w14:paraId="2EB9C07D"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At a general meeting, each question, matter or resolution, other than a special resolution, must be decided by a majority of votes of the members present.</w:t>
      </w:r>
    </w:p>
    <w:p w14:paraId="271A34E2"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Each member present and eligible to vote is entitled to 1 vote only and, if the votes are equal, the chairperson has a casting vote as well as a primary vote.</w:t>
      </w:r>
    </w:p>
    <w:p w14:paraId="336B81C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A member is not entitled to vote at a general meeting if the member's annual subscription is in arrears at the date of the meeting.</w:t>
      </w:r>
    </w:p>
    <w:p w14:paraId="3E5F0B5C"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The method of voting is to be decided by the National Executive.</w:t>
      </w:r>
    </w:p>
    <w:p w14:paraId="5F438E41"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However, if at least 20% of the members present demand a secret ballot, voting must be by secret ballot.</w:t>
      </w:r>
    </w:p>
    <w:p w14:paraId="3DB5388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(6) If a secret ballot is held, the chairperson must appoint 2 members to conduct the secret ballot in the way the chairperson decides.</w:t>
      </w:r>
    </w:p>
    <w:p w14:paraId="6C46F9A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lastRenderedPageBreak/>
        <w:t>(7) The result of a secret ballot as declared by the chairperson is taken to be a resolution of the meeting at which the ballot was held.</w:t>
      </w:r>
    </w:p>
    <w:p w14:paraId="79E518C4" w14:textId="77777777" w:rsidR="00DF103C" w:rsidRPr="00FC70A5" w:rsidRDefault="00DF103C" w:rsidP="00DF103C">
      <w:pPr>
        <w:autoSpaceDE w:val="0"/>
        <w:autoSpaceDN w:val="0"/>
        <w:adjustRightInd w:val="0"/>
        <w:jc w:val="both"/>
        <w:rPr>
          <w:rFonts w:ascii="Arial" w:hAnsi="Arial" w:cs="Arial"/>
          <w:sz w:val="20"/>
          <w:szCs w:val="20"/>
        </w:rPr>
      </w:pPr>
    </w:p>
    <w:p w14:paraId="64F41CF3" w14:textId="018F0BB8"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3</w:t>
      </w:r>
      <w:r w:rsidR="004542CC">
        <w:rPr>
          <w:rFonts w:ascii="Arial" w:hAnsi="Arial" w:cs="Arial"/>
          <w:b/>
          <w:bCs/>
          <w:sz w:val="20"/>
          <w:szCs w:val="20"/>
        </w:rPr>
        <w:t>7</w:t>
      </w:r>
      <w:r w:rsidRPr="00FC70A5">
        <w:rPr>
          <w:rFonts w:ascii="Arial" w:hAnsi="Arial" w:cs="Arial"/>
          <w:b/>
          <w:bCs/>
          <w:sz w:val="20"/>
          <w:szCs w:val="20"/>
        </w:rPr>
        <w:t xml:space="preserve"> Special general meeting</w:t>
      </w:r>
    </w:p>
    <w:p w14:paraId="040778F6"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The secretary must call a special general meeting by giving each member of the association notice of the meeting within 14 days after—</w:t>
      </w:r>
    </w:p>
    <w:p w14:paraId="2DB83150"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being directed to call the meeting by the National Executive; or</w:t>
      </w:r>
    </w:p>
    <w:p w14:paraId="0E488988"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being given a written request signed by—</w:t>
      </w:r>
    </w:p>
    <w:p w14:paraId="0FD0D41E" w14:textId="77777777" w:rsidR="00DF103C" w:rsidRPr="00FC70A5" w:rsidRDefault="00DF103C" w:rsidP="00DF103C">
      <w:pPr>
        <w:autoSpaceDE w:val="0"/>
        <w:autoSpaceDN w:val="0"/>
        <w:adjustRightInd w:val="0"/>
        <w:ind w:left="720"/>
        <w:jc w:val="both"/>
        <w:rPr>
          <w:rFonts w:ascii="Arial" w:hAnsi="Arial" w:cs="Arial"/>
          <w:sz w:val="20"/>
          <w:szCs w:val="20"/>
        </w:rPr>
      </w:pPr>
      <w:r w:rsidRPr="00FC70A5">
        <w:rPr>
          <w:rFonts w:ascii="Arial" w:hAnsi="Arial" w:cs="Arial"/>
          <w:sz w:val="20"/>
          <w:szCs w:val="20"/>
        </w:rPr>
        <w:t>(</w:t>
      </w:r>
      <w:proofErr w:type="spellStart"/>
      <w:r w:rsidRPr="00FC70A5">
        <w:rPr>
          <w:rFonts w:ascii="Arial" w:hAnsi="Arial" w:cs="Arial"/>
          <w:sz w:val="20"/>
          <w:szCs w:val="20"/>
        </w:rPr>
        <w:t>i</w:t>
      </w:r>
      <w:proofErr w:type="spellEnd"/>
      <w:r w:rsidRPr="00FC70A5">
        <w:rPr>
          <w:rFonts w:ascii="Arial" w:hAnsi="Arial" w:cs="Arial"/>
          <w:sz w:val="20"/>
          <w:szCs w:val="20"/>
        </w:rPr>
        <w:t>) at least 33% of the number of members of the National Executive when the request is signed; or</w:t>
      </w:r>
    </w:p>
    <w:p w14:paraId="59662EBB" w14:textId="0B9ADD5A" w:rsidR="00DF103C" w:rsidRPr="00FC70A5" w:rsidRDefault="00DF103C" w:rsidP="00DF103C">
      <w:pPr>
        <w:autoSpaceDE w:val="0"/>
        <w:autoSpaceDN w:val="0"/>
        <w:adjustRightInd w:val="0"/>
        <w:ind w:left="720"/>
        <w:jc w:val="both"/>
        <w:rPr>
          <w:rFonts w:ascii="Arial" w:hAnsi="Arial" w:cs="Arial"/>
          <w:sz w:val="20"/>
          <w:szCs w:val="20"/>
        </w:rPr>
      </w:pPr>
      <w:r w:rsidRPr="00FC70A5">
        <w:rPr>
          <w:rFonts w:ascii="Arial" w:hAnsi="Arial" w:cs="Arial"/>
          <w:sz w:val="20"/>
          <w:szCs w:val="20"/>
        </w:rPr>
        <w:t xml:space="preserve">(ii) at least the number of ordinary members of the association equal to double the number of members of the </w:t>
      </w:r>
      <w:r w:rsidR="000B67F3">
        <w:rPr>
          <w:rFonts w:ascii="Arial" w:hAnsi="Arial" w:cs="Arial"/>
          <w:sz w:val="20"/>
          <w:szCs w:val="20"/>
        </w:rPr>
        <w:t>RANCDA</w:t>
      </w:r>
      <w:r w:rsidRPr="00FC70A5">
        <w:rPr>
          <w:rFonts w:ascii="Arial" w:hAnsi="Arial" w:cs="Arial"/>
          <w:sz w:val="20"/>
          <w:szCs w:val="20"/>
        </w:rPr>
        <w:t xml:space="preserve"> on the National Executive when the request is signed plus 1; or</w:t>
      </w:r>
    </w:p>
    <w:p w14:paraId="401B9FB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(c) being given a written notice of an intention to appeal against the decision of the National Executive—</w:t>
      </w:r>
    </w:p>
    <w:p w14:paraId="7ECBED66" w14:textId="77777777" w:rsidR="00DF103C" w:rsidRPr="00FC70A5" w:rsidRDefault="00DF103C" w:rsidP="00DF103C">
      <w:pPr>
        <w:autoSpaceDE w:val="0"/>
        <w:autoSpaceDN w:val="0"/>
        <w:adjustRightInd w:val="0"/>
        <w:ind w:left="720"/>
        <w:jc w:val="both"/>
        <w:rPr>
          <w:rFonts w:ascii="Arial" w:hAnsi="Arial" w:cs="Arial"/>
          <w:sz w:val="20"/>
          <w:szCs w:val="20"/>
        </w:rPr>
      </w:pPr>
      <w:r w:rsidRPr="00FC70A5">
        <w:rPr>
          <w:rFonts w:ascii="Arial" w:hAnsi="Arial" w:cs="Arial"/>
          <w:sz w:val="20"/>
          <w:szCs w:val="20"/>
        </w:rPr>
        <w:t>(</w:t>
      </w:r>
      <w:proofErr w:type="spellStart"/>
      <w:r w:rsidRPr="00FC70A5">
        <w:rPr>
          <w:rFonts w:ascii="Arial" w:hAnsi="Arial" w:cs="Arial"/>
          <w:sz w:val="20"/>
          <w:szCs w:val="20"/>
        </w:rPr>
        <w:t>i</w:t>
      </w:r>
      <w:proofErr w:type="spellEnd"/>
      <w:r w:rsidRPr="00FC70A5">
        <w:rPr>
          <w:rFonts w:ascii="Arial" w:hAnsi="Arial" w:cs="Arial"/>
          <w:sz w:val="20"/>
          <w:szCs w:val="20"/>
        </w:rPr>
        <w:t>) to reject an application for membership; or</w:t>
      </w:r>
    </w:p>
    <w:p w14:paraId="705F56CA" w14:textId="77777777" w:rsidR="00DF103C" w:rsidRPr="00FC70A5" w:rsidRDefault="00DF103C" w:rsidP="00DF103C">
      <w:pPr>
        <w:autoSpaceDE w:val="0"/>
        <w:autoSpaceDN w:val="0"/>
        <w:adjustRightInd w:val="0"/>
        <w:ind w:left="720"/>
        <w:jc w:val="both"/>
        <w:rPr>
          <w:rFonts w:ascii="Arial" w:hAnsi="Arial" w:cs="Arial"/>
          <w:sz w:val="20"/>
          <w:szCs w:val="20"/>
        </w:rPr>
      </w:pPr>
      <w:r w:rsidRPr="00FC70A5">
        <w:rPr>
          <w:rFonts w:ascii="Arial" w:hAnsi="Arial" w:cs="Arial"/>
          <w:sz w:val="20"/>
          <w:szCs w:val="20"/>
        </w:rPr>
        <w:t>(ii) to terminate a person's membership.</w:t>
      </w:r>
    </w:p>
    <w:p w14:paraId="14918397"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A request mentioned in subrule (1)(b) must state—</w:t>
      </w:r>
    </w:p>
    <w:p w14:paraId="2D71E33E"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why the special general meeting is being called; and</w:t>
      </w:r>
    </w:p>
    <w:p w14:paraId="05277B86"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the business to be conducted at the meeting.</w:t>
      </w:r>
    </w:p>
    <w:p w14:paraId="56BA676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A special general meeting must be held within 3 months after the secretary—</w:t>
      </w:r>
    </w:p>
    <w:p w14:paraId="481E665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is directed to call the meeting by the National Executive; or</w:t>
      </w:r>
    </w:p>
    <w:p w14:paraId="5149C63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is given the written request mentioned in subrule (1)(b); or</w:t>
      </w:r>
    </w:p>
    <w:p w14:paraId="164704CE"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(c) is given the written notice of an intention to appeal mentioned in subrule (1)(c).</w:t>
      </w:r>
    </w:p>
    <w:p w14:paraId="3D9002DE"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If the secretary is unable or unwilling to call the special meeting, the president must call the meeting.</w:t>
      </w:r>
    </w:p>
    <w:p w14:paraId="58CAC2AF" w14:textId="77777777" w:rsidR="00DF103C" w:rsidRPr="00FC70A5" w:rsidRDefault="00DF103C" w:rsidP="00DF103C">
      <w:pPr>
        <w:autoSpaceDE w:val="0"/>
        <w:autoSpaceDN w:val="0"/>
        <w:adjustRightInd w:val="0"/>
        <w:jc w:val="both"/>
        <w:rPr>
          <w:rFonts w:ascii="Arial" w:hAnsi="Arial" w:cs="Arial"/>
          <w:b/>
          <w:bCs/>
          <w:sz w:val="20"/>
          <w:szCs w:val="20"/>
        </w:rPr>
      </w:pPr>
    </w:p>
    <w:p w14:paraId="759B8AB6" w14:textId="7C848CD9"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3</w:t>
      </w:r>
      <w:r w:rsidR="004542CC">
        <w:rPr>
          <w:rFonts w:ascii="Arial" w:hAnsi="Arial" w:cs="Arial"/>
          <w:b/>
          <w:bCs/>
          <w:sz w:val="20"/>
          <w:szCs w:val="20"/>
        </w:rPr>
        <w:t>8</w:t>
      </w:r>
      <w:r w:rsidRPr="00FC70A5">
        <w:rPr>
          <w:rFonts w:ascii="Arial" w:hAnsi="Arial" w:cs="Arial"/>
          <w:b/>
          <w:bCs/>
          <w:sz w:val="20"/>
          <w:szCs w:val="20"/>
        </w:rPr>
        <w:t xml:space="preserve"> Proxies</w:t>
      </w:r>
    </w:p>
    <w:p w14:paraId="6B2571D5"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An instrument appointing a proxy must be in writing and be in the following or similar form—</w:t>
      </w:r>
    </w:p>
    <w:p w14:paraId="6D055ED8" w14:textId="77777777" w:rsidR="00BA13E4" w:rsidRDefault="00BA13E4" w:rsidP="00DF103C">
      <w:pPr>
        <w:autoSpaceDE w:val="0"/>
        <w:autoSpaceDN w:val="0"/>
        <w:adjustRightInd w:val="0"/>
        <w:ind w:left="1440"/>
        <w:jc w:val="both"/>
        <w:rPr>
          <w:rFonts w:ascii="Arial" w:hAnsi="Arial" w:cs="Arial"/>
          <w:sz w:val="20"/>
          <w:szCs w:val="20"/>
        </w:rPr>
      </w:pPr>
    </w:p>
    <w:p w14:paraId="5C238075" w14:textId="77777777" w:rsidR="009D3CE5" w:rsidRPr="00FC70A5" w:rsidRDefault="009D3CE5" w:rsidP="009D3CE5">
      <w:pPr>
        <w:autoSpaceDE w:val="0"/>
        <w:autoSpaceDN w:val="0"/>
        <w:adjustRightInd w:val="0"/>
        <w:ind w:left="1440"/>
        <w:jc w:val="both"/>
        <w:rPr>
          <w:rFonts w:ascii="Arial" w:hAnsi="Arial" w:cs="Arial"/>
          <w:sz w:val="20"/>
          <w:szCs w:val="20"/>
        </w:rPr>
      </w:pPr>
      <w:r w:rsidRPr="00FC70A5">
        <w:rPr>
          <w:rFonts w:ascii="Arial" w:hAnsi="Arial" w:cs="Arial"/>
          <w:sz w:val="20"/>
          <w:szCs w:val="20"/>
        </w:rPr>
        <w:t>RANCDA:</w:t>
      </w:r>
    </w:p>
    <w:p w14:paraId="5903EEB4" w14:textId="630FF673" w:rsidR="009D3CE5" w:rsidRPr="009D3CE5" w:rsidRDefault="009D3CE5" w:rsidP="009D3CE5">
      <w:pPr>
        <w:autoSpaceDE w:val="0"/>
        <w:autoSpaceDN w:val="0"/>
        <w:adjustRightInd w:val="0"/>
        <w:ind w:left="1440"/>
        <w:rPr>
          <w:rFonts w:ascii="Arial" w:hAnsi="Arial" w:cs="Arial"/>
          <w:color w:val="000000" w:themeColor="text1"/>
          <w:sz w:val="20"/>
          <w:szCs w:val="20"/>
        </w:rPr>
      </w:pPr>
      <w:r w:rsidRPr="009D3CE5">
        <w:rPr>
          <w:rFonts w:ascii="Arial" w:hAnsi="Arial" w:cs="Arial"/>
          <w:color w:val="000000" w:themeColor="text1"/>
          <w:sz w:val="20"/>
          <w:szCs w:val="20"/>
        </w:rPr>
        <w:t>I,     (Members Name)    ,of       (Address)      being</w:t>
      </w:r>
      <w:r w:rsidRPr="009D3CE5">
        <w:rPr>
          <w:rFonts w:ascii="Arial" w:hAnsi="Arial" w:cs="Arial"/>
          <w:color w:val="000000" w:themeColor="text1"/>
          <w:sz w:val="20"/>
          <w:szCs w:val="20"/>
        </w:rPr>
        <w:br/>
        <w:t>a financial member of RANCDA, appoint, (Proxy name)</w:t>
      </w:r>
      <w:r w:rsidRPr="009D3CE5">
        <w:rPr>
          <w:rFonts w:ascii="Arial" w:hAnsi="Arial" w:cs="Arial"/>
          <w:color w:val="000000" w:themeColor="text1"/>
          <w:sz w:val="20"/>
          <w:szCs w:val="20"/>
        </w:rPr>
        <w:tab/>
        <w:t xml:space="preserve">                                        </w:t>
      </w:r>
    </w:p>
    <w:p w14:paraId="06E9664E" w14:textId="77777777" w:rsidR="009D3CE5" w:rsidRPr="009D3CE5" w:rsidRDefault="009D3CE5" w:rsidP="009D3CE5">
      <w:pPr>
        <w:autoSpaceDE w:val="0"/>
        <w:autoSpaceDN w:val="0"/>
        <w:adjustRightInd w:val="0"/>
        <w:ind w:left="1440"/>
        <w:rPr>
          <w:rFonts w:ascii="Arial" w:hAnsi="Arial" w:cs="Arial"/>
          <w:color w:val="000000" w:themeColor="text1"/>
          <w:sz w:val="20"/>
          <w:szCs w:val="20"/>
        </w:rPr>
      </w:pPr>
      <w:r w:rsidRPr="009D3CE5">
        <w:rPr>
          <w:rFonts w:ascii="Arial" w:hAnsi="Arial" w:cs="Arial"/>
          <w:color w:val="000000" w:themeColor="text1"/>
          <w:sz w:val="20"/>
          <w:szCs w:val="20"/>
        </w:rPr>
        <w:t>of  (Address)</w:t>
      </w:r>
      <w:r w:rsidRPr="009D3CE5">
        <w:rPr>
          <w:rFonts w:ascii="Arial" w:hAnsi="Arial" w:cs="Arial"/>
          <w:color w:val="000000" w:themeColor="text1"/>
          <w:sz w:val="20"/>
          <w:szCs w:val="20"/>
        </w:rPr>
        <w:br/>
        <w:t>as my proxy to vote for me on my behalf at the (annual) general meeting of the association to be held on the           day of             20     </w:t>
      </w:r>
      <w:r w:rsidRPr="009D3CE5">
        <w:rPr>
          <w:rFonts w:ascii="Arial" w:hAnsi="Arial" w:cs="Arial"/>
          <w:color w:val="000000" w:themeColor="text1"/>
          <w:sz w:val="20"/>
          <w:szCs w:val="20"/>
        </w:rPr>
        <w:br/>
        <w:t>and at any adjournment of the meeting.</w:t>
      </w:r>
    </w:p>
    <w:p w14:paraId="7ED2080B" w14:textId="77777777" w:rsidR="009D3CE5" w:rsidRDefault="009D3CE5" w:rsidP="009D3CE5">
      <w:pPr>
        <w:autoSpaceDE w:val="0"/>
        <w:autoSpaceDN w:val="0"/>
        <w:adjustRightInd w:val="0"/>
        <w:ind w:left="1440"/>
        <w:jc w:val="both"/>
        <w:rPr>
          <w:rFonts w:ascii="Arial" w:hAnsi="Arial" w:cs="Arial"/>
          <w:color w:val="000000" w:themeColor="text1"/>
          <w:sz w:val="20"/>
          <w:szCs w:val="20"/>
        </w:rPr>
      </w:pPr>
    </w:p>
    <w:p w14:paraId="43067BED" w14:textId="10E6BC49" w:rsidR="009D3CE5" w:rsidRPr="009D3CE5" w:rsidRDefault="009D3CE5" w:rsidP="009D3CE5">
      <w:pPr>
        <w:autoSpaceDE w:val="0"/>
        <w:autoSpaceDN w:val="0"/>
        <w:adjustRightInd w:val="0"/>
        <w:ind w:left="1440"/>
        <w:jc w:val="both"/>
        <w:rPr>
          <w:rFonts w:ascii="Arial" w:hAnsi="Arial" w:cs="Arial"/>
          <w:color w:val="000000" w:themeColor="text1"/>
          <w:sz w:val="20"/>
          <w:szCs w:val="20"/>
        </w:rPr>
      </w:pPr>
      <w:r w:rsidRPr="009D3CE5">
        <w:rPr>
          <w:rFonts w:ascii="Arial" w:hAnsi="Arial" w:cs="Arial"/>
          <w:color w:val="000000" w:themeColor="text1"/>
          <w:sz w:val="20"/>
          <w:szCs w:val="20"/>
        </w:rPr>
        <w:t xml:space="preserve">Signed this                    day of                  20   </w:t>
      </w:r>
    </w:p>
    <w:p w14:paraId="6ACD18C6" w14:textId="77777777" w:rsidR="009D3CE5" w:rsidRPr="009D3CE5" w:rsidRDefault="009D3CE5" w:rsidP="009D3CE5">
      <w:pPr>
        <w:autoSpaceDE w:val="0"/>
        <w:autoSpaceDN w:val="0"/>
        <w:adjustRightInd w:val="0"/>
        <w:ind w:left="1440"/>
        <w:jc w:val="right"/>
        <w:rPr>
          <w:rFonts w:ascii="Arial" w:hAnsi="Arial" w:cs="Arial"/>
          <w:color w:val="000000" w:themeColor="text1"/>
          <w:sz w:val="20"/>
          <w:szCs w:val="20"/>
        </w:rPr>
      </w:pPr>
    </w:p>
    <w:p w14:paraId="79E64008" w14:textId="37650611" w:rsidR="009D3CE5" w:rsidRPr="009D3CE5" w:rsidRDefault="009D3CE5" w:rsidP="009D3CE5">
      <w:pPr>
        <w:autoSpaceDE w:val="0"/>
        <w:autoSpaceDN w:val="0"/>
        <w:adjustRightInd w:val="0"/>
        <w:ind w:left="1440"/>
        <w:rPr>
          <w:rFonts w:ascii="Arial" w:hAnsi="Arial" w:cs="Arial"/>
          <w:color w:val="000000" w:themeColor="text1"/>
          <w:sz w:val="20"/>
          <w:szCs w:val="20"/>
        </w:rPr>
      </w:pPr>
      <w:r w:rsidRPr="009D3CE5">
        <w:rPr>
          <w:rFonts w:ascii="Arial" w:hAnsi="Arial" w:cs="Arial"/>
          <w:color w:val="000000" w:themeColor="text1"/>
          <w:sz w:val="20"/>
          <w:szCs w:val="20"/>
        </w:rPr>
        <w:t xml:space="preserve">Members </w:t>
      </w:r>
      <w:r>
        <w:rPr>
          <w:rFonts w:ascii="Arial" w:hAnsi="Arial" w:cs="Arial"/>
          <w:color w:val="000000" w:themeColor="text1"/>
          <w:sz w:val="20"/>
          <w:szCs w:val="20"/>
        </w:rPr>
        <w:t>S</w:t>
      </w:r>
      <w:r w:rsidRPr="009D3CE5">
        <w:rPr>
          <w:rFonts w:ascii="Arial" w:hAnsi="Arial" w:cs="Arial"/>
          <w:color w:val="000000" w:themeColor="text1"/>
          <w:sz w:val="20"/>
          <w:szCs w:val="20"/>
        </w:rPr>
        <w:t>ignature</w:t>
      </w:r>
    </w:p>
    <w:p w14:paraId="11337C54" w14:textId="77777777" w:rsidR="009D3CE5" w:rsidRPr="00FC70A5" w:rsidRDefault="009D3CE5" w:rsidP="009D3CE5">
      <w:pPr>
        <w:autoSpaceDE w:val="0"/>
        <w:autoSpaceDN w:val="0"/>
        <w:adjustRightInd w:val="0"/>
        <w:jc w:val="both"/>
        <w:rPr>
          <w:rFonts w:ascii="Arial" w:hAnsi="Arial" w:cs="Arial"/>
          <w:sz w:val="20"/>
          <w:szCs w:val="20"/>
        </w:rPr>
      </w:pPr>
    </w:p>
    <w:p w14:paraId="3DAEFA86" w14:textId="77777777" w:rsidR="00DF103C" w:rsidRPr="00FC70A5" w:rsidRDefault="00DF103C" w:rsidP="00DF103C">
      <w:pPr>
        <w:autoSpaceDE w:val="0"/>
        <w:autoSpaceDN w:val="0"/>
        <w:adjustRightInd w:val="0"/>
        <w:jc w:val="both"/>
        <w:rPr>
          <w:rFonts w:ascii="Arial" w:hAnsi="Arial" w:cs="Arial"/>
          <w:sz w:val="20"/>
          <w:szCs w:val="20"/>
        </w:rPr>
      </w:pPr>
    </w:p>
    <w:p w14:paraId="7CCDB4FA"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The instrument appointing a proxy must—</w:t>
      </w:r>
    </w:p>
    <w:p w14:paraId="7AA4D3E7" w14:textId="637C4E10"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if the appointor is an individual</w:t>
      </w:r>
      <w:r w:rsidR="009D3CE5">
        <w:rPr>
          <w:rFonts w:ascii="Arial" w:hAnsi="Arial" w:cs="Arial"/>
          <w:sz w:val="20"/>
          <w:szCs w:val="20"/>
        </w:rPr>
        <w:t xml:space="preserve"> (RANCDA Financial Member) </w:t>
      </w:r>
      <w:r w:rsidRPr="00FC70A5">
        <w:rPr>
          <w:rFonts w:ascii="Arial" w:hAnsi="Arial" w:cs="Arial"/>
          <w:sz w:val="20"/>
          <w:szCs w:val="20"/>
        </w:rPr>
        <w:t xml:space="preserve">or the appointor's attorney properly </w:t>
      </w:r>
      <w:proofErr w:type="spellStart"/>
      <w:r w:rsidRPr="00FC70A5">
        <w:rPr>
          <w:rFonts w:ascii="Arial" w:hAnsi="Arial" w:cs="Arial"/>
          <w:sz w:val="20"/>
          <w:szCs w:val="20"/>
        </w:rPr>
        <w:t>authorised</w:t>
      </w:r>
      <w:proofErr w:type="spellEnd"/>
      <w:r w:rsidRPr="00FC70A5">
        <w:rPr>
          <w:rFonts w:ascii="Arial" w:hAnsi="Arial" w:cs="Arial"/>
          <w:sz w:val="20"/>
          <w:szCs w:val="20"/>
        </w:rPr>
        <w:t xml:space="preserve"> in writing; or</w:t>
      </w:r>
    </w:p>
    <w:p w14:paraId="01610696"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A proxy may be a member of the association or another person.</w:t>
      </w:r>
    </w:p>
    <w:p w14:paraId="02465D65"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The instrument appointing a proxy is taken to confer authority to demand or join in demanding a secret ballot.</w:t>
      </w:r>
    </w:p>
    <w:p w14:paraId="6079A84F"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Each instrument appointing a proxy must be given to the secretary before the start of the meeting or adjourned meeting at which the person named in the instrument proposes to vote.</w:t>
      </w:r>
    </w:p>
    <w:p w14:paraId="363AC204"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(6) Unless otherwise instructed by the appointor, the proxy may vote as the proxy considers appropriate.</w:t>
      </w:r>
    </w:p>
    <w:p w14:paraId="0731E07C"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(7) If a member wants a proxy to vote for or against a resolution, the instrument appointing the proxy must be in the following or similar form—</w:t>
      </w:r>
    </w:p>
    <w:p w14:paraId="2AD7AC44" w14:textId="1B74C84D" w:rsidR="009D3CE5" w:rsidRDefault="009D3CE5" w:rsidP="009D3CE5">
      <w:pPr>
        <w:autoSpaceDE w:val="0"/>
        <w:autoSpaceDN w:val="0"/>
        <w:adjustRightInd w:val="0"/>
        <w:ind w:left="1440"/>
        <w:rPr>
          <w:rFonts w:ascii="Arial" w:hAnsi="Arial" w:cs="Arial"/>
          <w:sz w:val="20"/>
          <w:szCs w:val="20"/>
        </w:rPr>
      </w:pPr>
    </w:p>
    <w:p w14:paraId="1BA7013D" w14:textId="77777777" w:rsidR="008431D0" w:rsidRPr="00FC70A5" w:rsidRDefault="008431D0" w:rsidP="008431D0">
      <w:pPr>
        <w:autoSpaceDE w:val="0"/>
        <w:autoSpaceDN w:val="0"/>
        <w:adjustRightInd w:val="0"/>
        <w:ind w:left="1440"/>
        <w:jc w:val="both"/>
        <w:rPr>
          <w:rFonts w:ascii="Arial" w:hAnsi="Arial" w:cs="Arial"/>
          <w:sz w:val="20"/>
          <w:szCs w:val="20"/>
        </w:rPr>
      </w:pPr>
      <w:r w:rsidRPr="00FC70A5">
        <w:rPr>
          <w:rFonts w:ascii="Arial" w:hAnsi="Arial" w:cs="Arial"/>
          <w:sz w:val="20"/>
          <w:szCs w:val="20"/>
        </w:rPr>
        <w:t>RANCDA:</w:t>
      </w:r>
    </w:p>
    <w:p w14:paraId="70E73A41" w14:textId="0A2A79F9" w:rsidR="008431D0" w:rsidRPr="009D3CE5" w:rsidRDefault="008431D0" w:rsidP="008431D0">
      <w:pPr>
        <w:autoSpaceDE w:val="0"/>
        <w:autoSpaceDN w:val="0"/>
        <w:adjustRightInd w:val="0"/>
        <w:ind w:left="1440"/>
        <w:rPr>
          <w:rFonts w:ascii="Arial" w:hAnsi="Arial" w:cs="Arial"/>
          <w:color w:val="000000" w:themeColor="text1"/>
          <w:sz w:val="20"/>
          <w:szCs w:val="20"/>
        </w:rPr>
      </w:pPr>
      <w:r w:rsidRPr="009D3CE5">
        <w:rPr>
          <w:rFonts w:ascii="Arial" w:hAnsi="Arial" w:cs="Arial"/>
          <w:color w:val="000000" w:themeColor="text1"/>
          <w:sz w:val="20"/>
          <w:szCs w:val="20"/>
        </w:rPr>
        <w:t>I,     (Members Name)    ,of       (Address)      being</w:t>
      </w:r>
      <w:r w:rsidRPr="009D3CE5">
        <w:rPr>
          <w:rFonts w:ascii="Arial" w:hAnsi="Arial" w:cs="Arial"/>
          <w:color w:val="000000" w:themeColor="text1"/>
          <w:sz w:val="20"/>
          <w:szCs w:val="20"/>
        </w:rPr>
        <w:br/>
        <w:t>a financial member of RANCDA, appoint, (Proxy name)</w:t>
      </w:r>
      <w:r w:rsidRPr="009D3CE5">
        <w:rPr>
          <w:rFonts w:ascii="Arial" w:hAnsi="Arial" w:cs="Arial"/>
          <w:color w:val="000000" w:themeColor="text1"/>
          <w:sz w:val="20"/>
          <w:szCs w:val="20"/>
        </w:rPr>
        <w:tab/>
        <w:t xml:space="preserve">                                        </w:t>
      </w:r>
    </w:p>
    <w:p w14:paraId="71B2B92F" w14:textId="77777777" w:rsidR="008431D0" w:rsidRPr="009D3CE5" w:rsidRDefault="008431D0" w:rsidP="008431D0">
      <w:pPr>
        <w:autoSpaceDE w:val="0"/>
        <w:autoSpaceDN w:val="0"/>
        <w:adjustRightInd w:val="0"/>
        <w:ind w:left="1440"/>
        <w:rPr>
          <w:rFonts w:ascii="Arial" w:hAnsi="Arial" w:cs="Arial"/>
          <w:color w:val="000000" w:themeColor="text1"/>
          <w:sz w:val="20"/>
          <w:szCs w:val="20"/>
        </w:rPr>
      </w:pPr>
      <w:r w:rsidRPr="009D3CE5">
        <w:rPr>
          <w:rFonts w:ascii="Arial" w:hAnsi="Arial" w:cs="Arial"/>
          <w:color w:val="000000" w:themeColor="text1"/>
          <w:sz w:val="20"/>
          <w:szCs w:val="20"/>
        </w:rPr>
        <w:t>of  (Address)</w:t>
      </w:r>
      <w:r w:rsidRPr="009D3CE5">
        <w:rPr>
          <w:rFonts w:ascii="Arial" w:hAnsi="Arial" w:cs="Arial"/>
          <w:color w:val="000000" w:themeColor="text1"/>
          <w:sz w:val="20"/>
          <w:szCs w:val="20"/>
        </w:rPr>
        <w:br/>
        <w:t>as my proxy to vote for me on my behalf at the (annual) general meeting of the association to be held on the           day of             20     </w:t>
      </w:r>
      <w:r w:rsidRPr="009D3CE5">
        <w:rPr>
          <w:rFonts w:ascii="Arial" w:hAnsi="Arial" w:cs="Arial"/>
          <w:color w:val="000000" w:themeColor="text1"/>
          <w:sz w:val="20"/>
          <w:szCs w:val="20"/>
        </w:rPr>
        <w:br/>
        <w:t>and at any adjournment of the meeting.</w:t>
      </w:r>
    </w:p>
    <w:p w14:paraId="70773DBA" w14:textId="77777777" w:rsidR="008431D0" w:rsidRDefault="008431D0" w:rsidP="008431D0">
      <w:pPr>
        <w:autoSpaceDE w:val="0"/>
        <w:autoSpaceDN w:val="0"/>
        <w:adjustRightInd w:val="0"/>
        <w:ind w:left="1440"/>
        <w:jc w:val="both"/>
        <w:rPr>
          <w:rFonts w:ascii="Arial" w:hAnsi="Arial" w:cs="Arial"/>
          <w:color w:val="000000" w:themeColor="text1"/>
          <w:sz w:val="20"/>
          <w:szCs w:val="20"/>
        </w:rPr>
      </w:pPr>
    </w:p>
    <w:p w14:paraId="2987F9F0" w14:textId="77777777" w:rsidR="008431D0" w:rsidRPr="009D3CE5" w:rsidRDefault="008431D0" w:rsidP="008431D0">
      <w:pPr>
        <w:autoSpaceDE w:val="0"/>
        <w:autoSpaceDN w:val="0"/>
        <w:adjustRightInd w:val="0"/>
        <w:ind w:left="1440"/>
        <w:jc w:val="both"/>
        <w:rPr>
          <w:rFonts w:ascii="Arial" w:hAnsi="Arial" w:cs="Arial"/>
          <w:color w:val="000000" w:themeColor="text1"/>
          <w:sz w:val="20"/>
          <w:szCs w:val="20"/>
        </w:rPr>
      </w:pPr>
      <w:r w:rsidRPr="009D3CE5">
        <w:rPr>
          <w:rFonts w:ascii="Arial" w:hAnsi="Arial" w:cs="Arial"/>
          <w:color w:val="000000" w:themeColor="text1"/>
          <w:sz w:val="20"/>
          <w:szCs w:val="20"/>
        </w:rPr>
        <w:t xml:space="preserve">Signed this                    day of                  20   </w:t>
      </w:r>
    </w:p>
    <w:p w14:paraId="608C3F48" w14:textId="77777777" w:rsidR="008431D0" w:rsidRPr="009D3CE5" w:rsidRDefault="008431D0" w:rsidP="008431D0">
      <w:pPr>
        <w:autoSpaceDE w:val="0"/>
        <w:autoSpaceDN w:val="0"/>
        <w:adjustRightInd w:val="0"/>
        <w:ind w:left="1440"/>
        <w:jc w:val="right"/>
        <w:rPr>
          <w:rFonts w:ascii="Arial" w:hAnsi="Arial" w:cs="Arial"/>
          <w:color w:val="000000" w:themeColor="text1"/>
          <w:sz w:val="20"/>
          <w:szCs w:val="20"/>
        </w:rPr>
      </w:pPr>
    </w:p>
    <w:p w14:paraId="6A34E213" w14:textId="51227936" w:rsidR="008431D0" w:rsidRDefault="008431D0" w:rsidP="008431D0">
      <w:pPr>
        <w:autoSpaceDE w:val="0"/>
        <w:autoSpaceDN w:val="0"/>
        <w:adjustRightInd w:val="0"/>
        <w:ind w:left="1440"/>
        <w:rPr>
          <w:rFonts w:ascii="Arial" w:hAnsi="Arial" w:cs="Arial"/>
          <w:color w:val="000000" w:themeColor="text1"/>
          <w:sz w:val="20"/>
          <w:szCs w:val="20"/>
        </w:rPr>
      </w:pPr>
      <w:r w:rsidRPr="009D3CE5">
        <w:rPr>
          <w:rFonts w:ascii="Arial" w:hAnsi="Arial" w:cs="Arial"/>
          <w:color w:val="000000" w:themeColor="text1"/>
          <w:sz w:val="20"/>
          <w:szCs w:val="20"/>
        </w:rPr>
        <w:t xml:space="preserve">Members </w:t>
      </w:r>
      <w:r>
        <w:rPr>
          <w:rFonts w:ascii="Arial" w:hAnsi="Arial" w:cs="Arial"/>
          <w:color w:val="000000" w:themeColor="text1"/>
          <w:sz w:val="20"/>
          <w:szCs w:val="20"/>
        </w:rPr>
        <w:t>S</w:t>
      </w:r>
      <w:r w:rsidRPr="009D3CE5">
        <w:rPr>
          <w:rFonts w:ascii="Arial" w:hAnsi="Arial" w:cs="Arial"/>
          <w:color w:val="000000" w:themeColor="text1"/>
          <w:sz w:val="20"/>
          <w:szCs w:val="20"/>
        </w:rPr>
        <w:t>ignature</w:t>
      </w:r>
    </w:p>
    <w:p w14:paraId="3290DF90" w14:textId="77777777" w:rsidR="008431D0" w:rsidRPr="00FC70A5" w:rsidRDefault="008431D0" w:rsidP="008431D0">
      <w:pPr>
        <w:autoSpaceDE w:val="0"/>
        <w:autoSpaceDN w:val="0"/>
        <w:adjustRightInd w:val="0"/>
        <w:ind w:left="1440"/>
        <w:rPr>
          <w:rFonts w:ascii="Arial" w:hAnsi="Arial" w:cs="Arial"/>
          <w:sz w:val="20"/>
          <w:szCs w:val="20"/>
        </w:rPr>
      </w:pPr>
    </w:p>
    <w:p w14:paraId="2EF8886B" w14:textId="460F514E" w:rsidR="009D3CE5" w:rsidRPr="00FC70A5" w:rsidRDefault="009D3CE5" w:rsidP="009D3CE5">
      <w:pPr>
        <w:autoSpaceDE w:val="0"/>
        <w:autoSpaceDN w:val="0"/>
        <w:adjustRightInd w:val="0"/>
        <w:ind w:left="1440"/>
        <w:jc w:val="both"/>
        <w:rPr>
          <w:rFonts w:ascii="Arial" w:hAnsi="Arial" w:cs="Arial"/>
          <w:sz w:val="20"/>
          <w:szCs w:val="20"/>
        </w:rPr>
      </w:pPr>
      <w:r w:rsidRPr="00FC70A5">
        <w:rPr>
          <w:rFonts w:ascii="Arial" w:hAnsi="Arial" w:cs="Arial"/>
          <w:sz w:val="20"/>
          <w:szCs w:val="20"/>
        </w:rPr>
        <w:t>This form is to be used *in favour of/*against [</w:t>
      </w:r>
      <w:r w:rsidRPr="00FC70A5">
        <w:rPr>
          <w:rFonts w:ascii="Arial" w:hAnsi="Arial" w:cs="Arial"/>
          <w:i/>
          <w:iCs/>
          <w:sz w:val="20"/>
          <w:szCs w:val="20"/>
        </w:rPr>
        <w:t>strike out whichever is not wanted</w:t>
      </w:r>
      <w:r w:rsidRPr="00FC70A5">
        <w:rPr>
          <w:rFonts w:ascii="Arial" w:hAnsi="Arial" w:cs="Arial"/>
          <w:sz w:val="20"/>
          <w:szCs w:val="20"/>
        </w:rPr>
        <w:t>] the following resolutions</w:t>
      </w:r>
      <w:r w:rsidR="008431D0">
        <w:rPr>
          <w:rFonts w:ascii="Arial" w:hAnsi="Arial" w:cs="Arial"/>
          <w:sz w:val="20"/>
          <w:szCs w:val="20"/>
        </w:rPr>
        <w:t xml:space="preserve"> -</w:t>
      </w:r>
    </w:p>
    <w:p w14:paraId="0F9630F0" w14:textId="77777777" w:rsidR="009D3CE5" w:rsidRPr="00FC70A5" w:rsidRDefault="009D3CE5" w:rsidP="009D3CE5">
      <w:pPr>
        <w:autoSpaceDE w:val="0"/>
        <w:autoSpaceDN w:val="0"/>
        <w:adjustRightInd w:val="0"/>
        <w:ind w:left="1440"/>
        <w:jc w:val="both"/>
        <w:rPr>
          <w:rFonts w:ascii="Arial" w:hAnsi="Arial" w:cs="Arial"/>
          <w:sz w:val="20"/>
          <w:szCs w:val="20"/>
        </w:rPr>
      </w:pPr>
      <w:r w:rsidRPr="00FC70A5">
        <w:rPr>
          <w:rFonts w:ascii="Arial" w:hAnsi="Arial" w:cs="Arial"/>
          <w:sz w:val="20"/>
          <w:szCs w:val="20"/>
        </w:rPr>
        <w:t>[</w:t>
      </w:r>
      <w:r w:rsidRPr="00FC70A5">
        <w:rPr>
          <w:rFonts w:ascii="Arial" w:hAnsi="Arial" w:cs="Arial"/>
          <w:i/>
          <w:iCs/>
          <w:sz w:val="20"/>
          <w:szCs w:val="20"/>
        </w:rPr>
        <w:t>List relevant resolutions</w:t>
      </w:r>
      <w:r w:rsidRPr="00FC70A5">
        <w:rPr>
          <w:rFonts w:ascii="Arial" w:hAnsi="Arial" w:cs="Arial"/>
          <w:sz w:val="20"/>
          <w:szCs w:val="20"/>
        </w:rPr>
        <w:t>]</w:t>
      </w:r>
    </w:p>
    <w:p w14:paraId="58F0C532" w14:textId="77777777" w:rsidR="009D3CE5" w:rsidRDefault="009D3CE5" w:rsidP="009D3CE5">
      <w:pPr>
        <w:rPr>
          <w:rFonts w:ascii="Arial" w:hAnsi="Arial" w:cs="Arial"/>
          <w:sz w:val="20"/>
          <w:szCs w:val="20"/>
        </w:rPr>
      </w:pPr>
    </w:p>
    <w:p w14:paraId="46A51BBC" w14:textId="579CEA1D" w:rsidR="00DF103C" w:rsidRPr="009D3CE5" w:rsidRDefault="004542CC" w:rsidP="009D3CE5">
      <w:pPr>
        <w:rPr>
          <w:rFonts w:ascii="Arial" w:hAnsi="Arial" w:cs="Arial"/>
          <w:sz w:val="20"/>
          <w:szCs w:val="20"/>
        </w:rPr>
      </w:pPr>
      <w:r>
        <w:rPr>
          <w:rFonts w:ascii="Arial" w:hAnsi="Arial" w:cs="Arial"/>
          <w:b/>
          <w:bCs/>
          <w:sz w:val="20"/>
          <w:szCs w:val="20"/>
        </w:rPr>
        <w:t>39</w:t>
      </w:r>
      <w:r w:rsidR="00DF103C" w:rsidRPr="00FC70A5">
        <w:rPr>
          <w:rFonts w:ascii="Arial" w:hAnsi="Arial" w:cs="Arial"/>
          <w:b/>
          <w:bCs/>
          <w:sz w:val="20"/>
          <w:szCs w:val="20"/>
        </w:rPr>
        <w:t xml:space="preserve"> Minutes of general meetings</w:t>
      </w:r>
    </w:p>
    <w:p w14:paraId="4725CACC" w14:textId="0D28742E"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 xml:space="preserve">(1) The secretary must ensure full and accurate minutes of all questions, matters, </w:t>
      </w:r>
      <w:proofErr w:type="gramStart"/>
      <w:r w:rsidRPr="00FC70A5">
        <w:rPr>
          <w:rFonts w:ascii="Arial" w:hAnsi="Arial" w:cs="Arial"/>
          <w:sz w:val="20"/>
          <w:szCs w:val="20"/>
        </w:rPr>
        <w:t>resolutions</w:t>
      </w:r>
      <w:proofErr w:type="gramEnd"/>
      <w:r w:rsidRPr="00FC70A5">
        <w:rPr>
          <w:rFonts w:ascii="Arial" w:hAnsi="Arial" w:cs="Arial"/>
          <w:sz w:val="20"/>
          <w:szCs w:val="20"/>
        </w:rPr>
        <w:t xml:space="preserve"> and other proceedings of each general meeting are entered in a minute book.</w:t>
      </w:r>
    </w:p>
    <w:p w14:paraId="0FE1C33D"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To ensure the accuracy of the minutes—</w:t>
      </w:r>
    </w:p>
    <w:p w14:paraId="630BA771"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the minutes of each general meeting must be signed by the chairperson of the meeting, or the chairperson of the next general meeting, verifying their accuracy; and</w:t>
      </w:r>
    </w:p>
    <w:p w14:paraId="5123814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the minutes of each annual general meeting must be signed by the chairperson of the meeting, or the chairperson of the next meeting of the association that is a general meeting or annual general meeting, verifying their accuracy.</w:t>
      </w:r>
    </w:p>
    <w:p w14:paraId="5A244C59"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If asked by a member of the association, the secretary must, within 28 days after the request is made—</w:t>
      </w:r>
    </w:p>
    <w:p w14:paraId="3D91E952"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make the minute book for a particular general meeting available for inspection by the member at a mutually agreed time and place; and</w:t>
      </w:r>
    </w:p>
    <w:p w14:paraId="21B0B35A"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give the member copies of the minutes of the meeting.</w:t>
      </w:r>
    </w:p>
    <w:p w14:paraId="12DD3EE4"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The association may require the member to pay the reasonable costs of providing copies of the minutes.</w:t>
      </w:r>
    </w:p>
    <w:p w14:paraId="4CC27756" w14:textId="77777777" w:rsidR="00DF103C" w:rsidRPr="00FC70A5" w:rsidRDefault="00DF103C" w:rsidP="00DF103C">
      <w:pPr>
        <w:autoSpaceDE w:val="0"/>
        <w:autoSpaceDN w:val="0"/>
        <w:adjustRightInd w:val="0"/>
        <w:jc w:val="both"/>
        <w:rPr>
          <w:rFonts w:ascii="Arial" w:hAnsi="Arial" w:cs="Arial"/>
          <w:sz w:val="20"/>
          <w:szCs w:val="20"/>
        </w:rPr>
      </w:pPr>
    </w:p>
    <w:p w14:paraId="5B68F528" w14:textId="36C1D84A"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4</w:t>
      </w:r>
      <w:r w:rsidR="004542CC">
        <w:rPr>
          <w:rFonts w:ascii="Arial" w:hAnsi="Arial" w:cs="Arial"/>
          <w:b/>
          <w:bCs/>
          <w:sz w:val="20"/>
          <w:szCs w:val="20"/>
        </w:rPr>
        <w:t>0</w:t>
      </w:r>
      <w:r w:rsidRPr="00FC70A5">
        <w:rPr>
          <w:rFonts w:ascii="Arial" w:hAnsi="Arial" w:cs="Arial"/>
          <w:b/>
          <w:bCs/>
          <w:sz w:val="20"/>
          <w:szCs w:val="20"/>
        </w:rPr>
        <w:t xml:space="preserve"> By-laws</w:t>
      </w:r>
    </w:p>
    <w:p w14:paraId="6491F45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The National Executive may make, amend or repeal by-laws, not inconsistent with these rules, for the internal management of the association.</w:t>
      </w:r>
    </w:p>
    <w:p w14:paraId="4E57B4A0"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A by-law may be set aside by a vote of members at a general meeting of the association.</w:t>
      </w:r>
    </w:p>
    <w:p w14:paraId="15B9441B" w14:textId="77777777" w:rsidR="00DF103C" w:rsidRPr="00FC70A5" w:rsidRDefault="00DF103C" w:rsidP="00DF103C">
      <w:pPr>
        <w:autoSpaceDE w:val="0"/>
        <w:autoSpaceDN w:val="0"/>
        <w:adjustRightInd w:val="0"/>
        <w:jc w:val="both"/>
        <w:rPr>
          <w:rFonts w:ascii="Arial" w:hAnsi="Arial" w:cs="Arial"/>
          <w:sz w:val="20"/>
          <w:szCs w:val="20"/>
        </w:rPr>
      </w:pPr>
    </w:p>
    <w:p w14:paraId="7F767B73" w14:textId="41D7E1E2"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4</w:t>
      </w:r>
      <w:r w:rsidR="004542CC">
        <w:rPr>
          <w:rFonts w:ascii="Arial" w:hAnsi="Arial" w:cs="Arial"/>
          <w:b/>
          <w:bCs/>
          <w:sz w:val="20"/>
          <w:szCs w:val="20"/>
        </w:rPr>
        <w:t>1</w:t>
      </w:r>
      <w:r w:rsidRPr="00FC70A5">
        <w:rPr>
          <w:rFonts w:ascii="Arial" w:hAnsi="Arial" w:cs="Arial"/>
          <w:b/>
          <w:bCs/>
          <w:sz w:val="20"/>
          <w:szCs w:val="20"/>
        </w:rPr>
        <w:t xml:space="preserve"> Alteration of rules</w:t>
      </w:r>
    </w:p>
    <w:p w14:paraId="7F6ADB17"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Subject to the Act, these rules may be amended, repealed or added to by a special resolution carried at a general meeting.</w:t>
      </w:r>
    </w:p>
    <w:p w14:paraId="41640C59" w14:textId="7CA0DB95"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However, an amendment, repeal or addition is valid only if it is registered by the chief executive</w:t>
      </w:r>
      <w:r w:rsidR="006C5785">
        <w:rPr>
          <w:rFonts w:ascii="Arial" w:hAnsi="Arial" w:cs="Arial"/>
          <w:sz w:val="20"/>
          <w:szCs w:val="20"/>
        </w:rPr>
        <w:t xml:space="preserve"> (OFT)</w:t>
      </w:r>
      <w:r w:rsidRPr="00FC70A5">
        <w:rPr>
          <w:rFonts w:ascii="Arial" w:hAnsi="Arial" w:cs="Arial"/>
          <w:sz w:val="20"/>
          <w:szCs w:val="20"/>
        </w:rPr>
        <w:t>.</w:t>
      </w:r>
    </w:p>
    <w:p w14:paraId="363A8A13" w14:textId="77777777" w:rsidR="00DF103C" w:rsidRPr="00FC70A5" w:rsidRDefault="00DF103C" w:rsidP="00DF103C">
      <w:pPr>
        <w:autoSpaceDE w:val="0"/>
        <w:autoSpaceDN w:val="0"/>
        <w:adjustRightInd w:val="0"/>
        <w:jc w:val="both"/>
        <w:rPr>
          <w:rFonts w:ascii="Arial" w:hAnsi="Arial" w:cs="Arial"/>
          <w:sz w:val="20"/>
          <w:szCs w:val="20"/>
        </w:rPr>
      </w:pPr>
    </w:p>
    <w:p w14:paraId="434D7E03" w14:textId="0FAEB8FE"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4</w:t>
      </w:r>
      <w:r w:rsidR="004542CC">
        <w:rPr>
          <w:rFonts w:ascii="Arial" w:hAnsi="Arial" w:cs="Arial"/>
          <w:b/>
          <w:bCs/>
          <w:sz w:val="20"/>
          <w:szCs w:val="20"/>
        </w:rPr>
        <w:t>2</w:t>
      </w:r>
      <w:r w:rsidRPr="00FC70A5">
        <w:rPr>
          <w:rFonts w:ascii="Arial" w:hAnsi="Arial" w:cs="Arial"/>
          <w:b/>
          <w:bCs/>
          <w:sz w:val="20"/>
          <w:szCs w:val="20"/>
        </w:rPr>
        <w:t xml:space="preserve"> Funds and accounts</w:t>
      </w:r>
    </w:p>
    <w:p w14:paraId="0EE80E83"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The funds of the association must be kept in an account in the name of the association in a financial institution decided by the National Executive.</w:t>
      </w:r>
    </w:p>
    <w:p w14:paraId="77816DC3"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Records and accounts must be kept in the English language showing full and accurate particulars of the financial affairs of the association.</w:t>
      </w:r>
    </w:p>
    <w:p w14:paraId="3B5CB831"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All amounts must be deposited in the financial institution account as soon as practicable after receipt.</w:t>
      </w:r>
    </w:p>
    <w:p w14:paraId="6F130E6F"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(4) A payment by the association of $100 or more must be made by cheque or electronic funds transfer.</w:t>
      </w:r>
    </w:p>
    <w:p w14:paraId="491DA1F9"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(5) If a payment of $100 or more is made by cheque, the cheque must be signed by any 2 of the following—</w:t>
      </w:r>
    </w:p>
    <w:p w14:paraId="10DBABCC"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(a) the </w:t>
      </w:r>
      <w:proofErr w:type="gramStart"/>
      <w:r w:rsidRPr="00FC70A5">
        <w:rPr>
          <w:rFonts w:ascii="Arial" w:hAnsi="Arial" w:cs="Arial"/>
          <w:sz w:val="20"/>
          <w:szCs w:val="20"/>
        </w:rPr>
        <w:t>president;</w:t>
      </w:r>
      <w:proofErr w:type="gramEnd"/>
    </w:p>
    <w:p w14:paraId="565A5885"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(b) the </w:t>
      </w:r>
      <w:proofErr w:type="gramStart"/>
      <w:r w:rsidRPr="00FC70A5">
        <w:rPr>
          <w:rFonts w:ascii="Arial" w:hAnsi="Arial" w:cs="Arial"/>
          <w:sz w:val="20"/>
          <w:szCs w:val="20"/>
        </w:rPr>
        <w:t>secretary;</w:t>
      </w:r>
      <w:proofErr w:type="gramEnd"/>
    </w:p>
    <w:p w14:paraId="6302D4FC"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(c) the </w:t>
      </w:r>
      <w:proofErr w:type="gramStart"/>
      <w:r w:rsidRPr="00FC70A5">
        <w:rPr>
          <w:rFonts w:ascii="Arial" w:hAnsi="Arial" w:cs="Arial"/>
          <w:sz w:val="20"/>
          <w:szCs w:val="20"/>
        </w:rPr>
        <w:t>treasurer;</w:t>
      </w:r>
      <w:proofErr w:type="gramEnd"/>
    </w:p>
    <w:p w14:paraId="7EB1AC3F"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 xml:space="preserve">(d) any 1 of 3 other members of the association who have been </w:t>
      </w:r>
      <w:proofErr w:type="spellStart"/>
      <w:r w:rsidRPr="00FC70A5">
        <w:rPr>
          <w:rFonts w:ascii="Arial" w:hAnsi="Arial" w:cs="Arial"/>
          <w:sz w:val="20"/>
          <w:szCs w:val="20"/>
        </w:rPr>
        <w:t>authorised</w:t>
      </w:r>
      <w:proofErr w:type="spellEnd"/>
      <w:r w:rsidRPr="00FC70A5">
        <w:rPr>
          <w:rFonts w:ascii="Arial" w:hAnsi="Arial" w:cs="Arial"/>
          <w:sz w:val="20"/>
          <w:szCs w:val="20"/>
        </w:rPr>
        <w:t xml:space="preserve"> by the National Executive to sign cheques issued by the association.</w:t>
      </w:r>
    </w:p>
    <w:p w14:paraId="0129F1E3"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(6) However, 1 of the persons who signs the cheque must be the president, the secretary or the treasurer.</w:t>
      </w:r>
    </w:p>
    <w:p w14:paraId="413154D3"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(7) Cheques, other than cheques for wages, allowances or petty cash recoupment, must be crossed not negotiable.</w:t>
      </w:r>
    </w:p>
    <w:p w14:paraId="1C9007CF"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 xml:space="preserve">(8) A petty cash account must be kept on the </w:t>
      </w:r>
      <w:proofErr w:type="spellStart"/>
      <w:r w:rsidRPr="00FC70A5">
        <w:rPr>
          <w:rFonts w:ascii="Arial" w:hAnsi="Arial" w:cs="Arial"/>
          <w:sz w:val="20"/>
          <w:szCs w:val="20"/>
        </w:rPr>
        <w:t>imprest</w:t>
      </w:r>
      <w:proofErr w:type="spellEnd"/>
      <w:r w:rsidRPr="00FC70A5">
        <w:rPr>
          <w:rFonts w:ascii="Arial" w:hAnsi="Arial" w:cs="Arial"/>
          <w:sz w:val="20"/>
          <w:szCs w:val="20"/>
        </w:rPr>
        <w:t xml:space="preserve"> system, and the National Executive must decide the amount of petty cash to be kept in the account.</w:t>
      </w:r>
    </w:p>
    <w:p w14:paraId="5C885761"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(9) All expenditure must be approved or ratified at a National Executive meeting.</w:t>
      </w:r>
    </w:p>
    <w:p w14:paraId="758D1381" w14:textId="77777777" w:rsidR="00DF103C" w:rsidRPr="00FC70A5" w:rsidRDefault="00DF103C" w:rsidP="00DF103C">
      <w:pPr>
        <w:autoSpaceDE w:val="0"/>
        <w:autoSpaceDN w:val="0"/>
        <w:adjustRightInd w:val="0"/>
        <w:jc w:val="both"/>
        <w:rPr>
          <w:rFonts w:ascii="Arial" w:hAnsi="Arial" w:cs="Arial"/>
          <w:sz w:val="20"/>
          <w:szCs w:val="20"/>
        </w:rPr>
      </w:pPr>
    </w:p>
    <w:p w14:paraId="1BFD41A4" w14:textId="77777777" w:rsidR="002402EE" w:rsidRDefault="002402EE" w:rsidP="00DF103C">
      <w:pPr>
        <w:autoSpaceDE w:val="0"/>
        <w:autoSpaceDN w:val="0"/>
        <w:adjustRightInd w:val="0"/>
        <w:jc w:val="both"/>
        <w:rPr>
          <w:rFonts w:ascii="Arial" w:hAnsi="Arial" w:cs="Arial"/>
          <w:b/>
          <w:bCs/>
          <w:sz w:val="20"/>
          <w:szCs w:val="20"/>
        </w:rPr>
      </w:pPr>
    </w:p>
    <w:p w14:paraId="403231F3" w14:textId="3CFB9E86"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lastRenderedPageBreak/>
        <w:t>45 General financial matters</w:t>
      </w:r>
    </w:p>
    <w:p w14:paraId="60B31B4E"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On behalf of the National Executive, the treasurer must, as soon as practicable after the end date of each financial year, ensure a financial statement for its last reportable financial year is prepared.</w:t>
      </w:r>
    </w:p>
    <w:p w14:paraId="522B6BF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The income and property of the association must be used solely in promoting the association's objects and exercising the association's powers.</w:t>
      </w:r>
    </w:p>
    <w:p w14:paraId="66DA648F" w14:textId="77777777" w:rsidR="00DF103C" w:rsidRPr="00FC70A5" w:rsidRDefault="00DF103C" w:rsidP="00DF103C">
      <w:pPr>
        <w:autoSpaceDE w:val="0"/>
        <w:autoSpaceDN w:val="0"/>
        <w:adjustRightInd w:val="0"/>
        <w:jc w:val="both"/>
        <w:rPr>
          <w:rFonts w:ascii="Arial" w:hAnsi="Arial" w:cs="Arial"/>
          <w:sz w:val="20"/>
          <w:szCs w:val="20"/>
        </w:rPr>
      </w:pPr>
    </w:p>
    <w:p w14:paraId="63509CC3" w14:textId="5710BF6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46 Documents</w:t>
      </w:r>
    </w:p>
    <w:p w14:paraId="269AC460"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The National Executive must ensure the safe custody of books, documents, instruments of title and securities of the association.</w:t>
      </w:r>
    </w:p>
    <w:p w14:paraId="1A6C610E" w14:textId="77777777" w:rsidR="00DF103C" w:rsidRPr="00FC70A5" w:rsidRDefault="00DF103C" w:rsidP="00DF103C">
      <w:pPr>
        <w:autoSpaceDE w:val="0"/>
        <w:autoSpaceDN w:val="0"/>
        <w:adjustRightInd w:val="0"/>
        <w:jc w:val="both"/>
        <w:rPr>
          <w:rFonts w:ascii="Arial" w:hAnsi="Arial" w:cs="Arial"/>
          <w:sz w:val="20"/>
          <w:szCs w:val="20"/>
        </w:rPr>
      </w:pPr>
    </w:p>
    <w:p w14:paraId="4AD4292E"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47 Financial year</w:t>
      </w:r>
    </w:p>
    <w:p w14:paraId="483CB469" w14:textId="2B08F171"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The end date of the association's financial year is 3</w:t>
      </w:r>
      <w:r w:rsidR="00EC4490">
        <w:rPr>
          <w:rFonts w:ascii="Arial" w:hAnsi="Arial" w:cs="Arial"/>
          <w:sz w:val="20"/>
          <w:szCs w:val="20"/>
        </w:rPr>
        <w:t>0</w:t>
      </w:r>
      <w:r w:rsidR="00EC4490" w:rsidRPr="00EC4490">
        <w:rPr>
          <w:rFonts w:ascii="Arial" w:hAnsi="Arial" w:cs="Arial"/>
          <w:sz w:val="20"/>
          <w:szCs w:val="20"/>
          <w:vertAlign w:val="superscript"/>
        </w:rPr>
        <w:t>th</w:t>
      </w:r>
      <w:r w:rsidR="00EC4490">
        <w:rPr>
          <w:rFonts w:ascii="Arial" w:hAnsi="Arial" w:cs="Arial"/>
          <w:sz w:val="20"/>
          <w:szCs w:val="20"/>
        </w:rPr>
        <w:t xml:space="preserve"> </w:t>
      </w:r>
      <w:r w:rsidRPr="00FC70A5">
        <w:rPr>
          <w:rFonts w:ascii="Arial" w:hAnsi="Arial" w:cs="Arial"/>
          <w:sz w:val="20"/>
          <w:szCs w:val="20"/>
        </w:rPr>
        <w:t>Ju</w:t>
      </w:r>
      <w:r w:rsidR="00C22A6E">
        <w:rPr>
          <w:rFonts w:ascii="Arial" w:hAnsi="Arial" w:cs="Arial"/>
          <w:sz w:val="20"/>
          <w:szCs w:val="20"/>
        </w:rPr>
        <w:t xml:space="preserve">ne </w:t>
      </w:r>
      <w:r w:rsidRPr="00FC70A5">
        <w:rPr>
          <w:rFonts w:ascii="Arial" w:hAnsi="Arial" w:cs="Arial"/>
          <w:sz w:val="20"/>
          <w:szCs w:val="20"/>
        </w:rPr>
        <w:t>in each year.</w:t>
      </w:r>
    </w:p>
    <w:p w14:paraId="5BE1ECCB" w14:textId="77777777" w:rsidR="00DF103C" w:rsidRPr="00FC70A5" w:rsidRDefault="00DF103C" w:rsidP="00DF103C">
      <w:pPr>
        <w:autoSpaceDE w:val="0"/>
        <w:autoSpaceDN w:val="0"/>
        <w:adjustRightInd w:val="0"/>
        <w:jc w:val="both"/>
        <w:rPr>
          <w:rFonts w:ascii="Arial" w:hAnsi="Arial" w:cs="Arial"/>
          <w:sz w:val="20"/>
          <w:szCs w:val="20"/>
        </w:rPr>
      </w:pPr>
    </w:p>
    <w:p w14:paraId="054620FC" w14:textId="77777777" w:rsidR="00DF103C" w:rsidRPr="00FC70A5" w:rsidRDefault="00DF103C" w:rsidP="00DF103C">
      <w:pPr>
        <w:autoSpaceDE w:val="0"/>
        <w:autoSpaceDN w:val="0"/>
        <w:adjustRightInd w:val="0"/>
        <w:jc w:val="both"/>
        <w:rPr>
          <w:rFonts w:ascii="Arial" w:hAnsi="Arial" w:cs="Arial"/>
          <w:b/>
          <w:bCs/>
          <w:sz w:val="20"/>
          <w:szCs w:val="20"/>
        </w:rPr>
      </w:pPr>
      <w:r w:rsidRPr="00FC70A5">
        <w:rPr>
          <w:rFonts w:ascii="Arial" w:hAnsi="Arial" w:cs="Arial"/>
          <w:b/>
          <w:bCs/>
          <w:sz w:val="20"/>
          <w:szCs w:val="20"/>
        </w:rPr>
        <w:t>48 Distribution of surplus assets to another entity</w:t>
      </w:r>
    </w:p>
    <w:p w14:paraId="6E6C12F9"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(1) This rule applies if the association—</w:t>
      </w:r>
    </w:p>
    <w:p w14:paraId="4320D9D6"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is wound-up under part 10 of the Act; and</w:t>
      </w:r>
    </w:p>
    <w:p w14:paraId="5E51B87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has surplus assets.</w:t>
      </w:r>
    </w:p>
    <w:p w14:paraId="001F73C6"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(2) The surplus assets must not be distributed among the members of the association.</w:t>
      </w:r>
    </w:p>
    <w:p w14:paraId="51A916AB"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(3) The surplus assets must be given to another entity—</w:t>
      </w:r>
    </w:p>
    <w:p w14:paraId="5ED7909D"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(a) having objects similar to the association's objects; and</w:t>
      </w:r>
    </w:p>
    <w:p w14:paraId="0ED3ADE1" w14:textId="77777777" w:rsidR="00DF103C" w:rsidRPr="00FC70A5" w:rsidRDefault="00DF103C" w:rsidP="00DF103C">
      <w:pPr>
        <w:autoSpaceDE w:val="0"/>
        <w:autoSpaceDN w:val="0"/>
        <w:adjustRightInd w:val="0"/>
        <w:ind w:left="360"/>
        <w:jc w:val="both"/>
        <w:rPr>
          <w:rFonts w:ascii="Arial" w:hAnsi="Arial" w:cs="Arial"/>
          <w:sz w:val="20"/>
          <w:szCs w:val="20"/>
        </w:rPr>
      </w:pPr>
      <w:r w:rsidRPr="00FC70A5">
        <w:rPr>
          <w:rFonts w:ascii="Arial" w:hAnsi="Arial" w:cs="Arial"/>
          <w:sz w:val="20"/>
          <w:szCs w:val="20"/>
        </w:rPr>
        <w:t>(b) the rules of which prohibit the distribution of the entity's income and assets to its members.</w:t>
      </w:r>
    </w:p>
    <w:p w14:paraId="69C25838" w14:textId="77777777" w:rsidR="00DF103C" w:rsidRPr="00FC70A5" w:rsidRDefault="00DF103C" w:rsidP="00DF103C">
      <w:pPr>
        <w:autoSpaceDE w:val="0"/>
        <w:autoSpaceDN w:val="0"/>
        <w:adjustRightInd w:val="0"/>
        <w:jc w:val="both"/>
        <w:rPr>
          <w:rFonts w:ascii="Arial" w:hAnsi="Arial" w:cs="Arial"/>
          <w:sz w:val="20"/>
          <w:szCs w:val="20"/>
        </w:rPr>
      </w:pPr>
      <w:r w:rsidRPr="00FC70A5">
        <w:rPr>
          <w:rFonts w:ascii="Arial" w:hAnsi="Arial" w:cs="Arial"/>
          <w:sz w:val="20"/>
          <w:szCs w:val="20"/>
        </w:rPr>
        <w:t xml:space="preserve">(4) In this rule— </w:t>
      </w:r>
      <w:r w:rsidRPr="00FC70A5">
        <w:rPr>
          <w:rFonts w:ascii="Arial" w:hAnsi="Arial" w:cs="Arial"/>
          <w:b/>
          <w:bCs/>
          <w:i/>
          <w:iCs/>
          <w:sz w:val="20"/>
          <w:szCs w:val="20"/>
        </w:rPr>
        <w:t xml:space="preserve">surplus assets </w:t>
      </w:r>
      <w:r w:rsidRPr="00FC70A5">
        <w:rPr>
          <w:rFonts w:ascii="Arial" w:hAnsi="Arial" w:cs="Arial"/>
          <w:sz w:val="20"/>
          <w:szCs w:val="20"/>
        </w:rPr>
        <w:t>see section 92(3) of the Act.</w:t>
      </w:r>
    </w:p>
    <w:p w14:paraId="5FBF411F" w14:textId="77777777" w:rsidR="00DF103C" w:rsidRPr="00FC70A5" w:rsidRDefault="00DF103C" w:rsidP="00DF103C">
      <w:pPr>
        <w:jc w:val="both"/>
        <w:rPr>
          <w:rFonts w:ascii="Arial" w:hAnsi="Arial" w:cs="Arial"/>
          <w:sz w:val="20"/>
          <w:szCs w:val="20"/>
        </w:rPr>
      </w:pPr>
    </w:p>
    <w:p w14:paraId="473227DD" w14:textId="77777777" w:rsidR="00DF103C" w:rsidRPr="00FC70A5" w:rsidRDefault="00DF103C" w:rsidP="00DF103C">
      <w:pPr>
        <w:autoSpaceDE w:val="0"/>
        <w:autoSpaceDN w:val="0"/>
        <w:adjustRightInd w:val="0"/>
        <w:jc w:val="both"/>
        <w:rPr>
          <w:rFonts w:ascii="Arial" w:hAnsi="Arial" w:cs="Arial"/>
          <w:sz w:val="20"/>
          <w:szCs w:val="20"/>
        </w:rPr>
      </w:pPr>
    </w:p>
    <w:p w14:paraId="6A302ED0" w14:textId="77777777" w:rsidR="00DF103C" w:rsidRPr="00FC70A5" w:rsidRDefault="00DF103C" w:rsidP="00DF103C">
      <w:pPr>
        <w:autoSpaceDE w:val="0"/>
        <w:autoSpaceDN w:val="0"/>
        <w:adjustRightInd w:val="0"/>
        <w:jc w:val="both"/>
        <w:rPr>
          <w:rFonts w:ascii="Arial" w:hAnsi="Arial" w:cs="Arial"/>
          <w:sz w:val="20"/>
          <w:szCs w:val="20"/>
        </w:rPr>
      </w:pPr>
    </w:p>
    <w:p w14:paraId="5580C01F" w14:textId="77777777" w:rsidR="00DF103C" w:rsidRPr="00FC70A5" w:rsidRDefault="00DF103C" w:rsidP="00DF103C">
      <w:pPr>
        <w:autoSpaceDE w:val="0"/>
        <w:autoSpaceDN w:val="0"/>
        <w:adjustRightInd w:val="0"/>
        <w:jc w:val="both"/>
        <w:rPr>
          <w:rFonts w:ascii="Arial" w:hAnsi="Arial" w:cs="Arial"/>
          <w:sz w:val="20"/>
          <w:szCs w:val="20"/>
        </w:rPr>
      </w:pPr>
    </w:p>
    <w:p w14:paraId="475747F1" w14:textId="77777777" w:rsidR="00DF103C" w:rsidRPr="00FC70A5" w:rsidRDefault="00DF103C" w:rsidP="00DF103C">
      <w:pPr>
        <w:autoSpaceDE w:val="0"/>
        <w:autoSpaceDN w:val="0"/>
        <w:adjustRightInd w:val="0"/>
        <w:jc w:val="both"/>
        <w:rPr>
          <w:rFonts w:ascii="Arial" w:hAnsi="Arial" w:cs="Arial"/>
          <w:sz w:val="20"/>
          <w:szCs w:val="20"/>
        </w:rPr>
      </w:pPr>
    </w:p>
    <w:p w14:paraId="7A6FCADA" w14:textId="77777777" w:rsidR="00DF103C" w:rsidRPr="00FC70A5" w:rsidRDefault="00DF103C" w:rsidP="00DF103C">
      <w:pPr>
        <w:autoSpaceDE w:val="0"/>
        <w:autoSpaceDN w:val="0"/>
        <w:adjustRightInd w:val="0"/>
        <w:jc w:val="both"/>
        <w:rPr>
          <w:rFonts w:ascii="Arial" w:hAnsi="Arial" w:cs="Arial"/>
          <w:sz w:val="20"/>
          <w:szCs w:val="20"/>
        </w:rPr>
      </w:pPr>
    </w:p>
    <w:p w14:paraId="2DC61963" w14:textId="77777777" w:rsidR="00DF103C" w:rsidRPr="00FC70A5" w:rsidRDefault="00DF103C" w:rsidP="00DF103C">
      <w:pPr>
        <w:autoSpaceDE w:val="0"/>
        <w:autoSpaceDN w:val="0"/>
        <w:adjustRightInd w:val="0"/>
        <w:jc w:val="both"/>
        <w:rPr>
          <w:rFonts w:ascii="Arial" w:hAnsi="Arial" w:cs="Arial"/>
          <w:sz w:val="20"/>
          <w:szCs w:val="20"/>
        </w:rPr>
      </w:pPr>
    </w:p>
    <w:p w14:paraId="23C8BF1D" w14:textId="77777777" w:rsidR="00DF103C" w:rsidRPr="00FC70A5" w:rsidRDefault="00DF103C" w:rsidP="00DF103C">
      <w:pPr>
        <w:autoSpaceDE w:val="0"/>
        <w:autoSpaceDN w:val="0"/>
        <w:adjustRightInd w:val="0"/>
        <w:jc w:val="both"/>
        <w:rPr>
          <w:rFonts w:ascii="Arial" w:hAnsi="Arial" w:cs="Arial"/>
          <w:sz w:val="20"/>
          <w:szCs w:val="20"/>
        </w:rPr>
      </w:pPr>
    </w:p>
    <w:p w14:paraId="67586E56" w14:textId="77777777" w:rsidR="00DF103C" w:rsidRPr="00FC70A5" w:rsidRDefault="00DF103C" w:rsidP="00DF103C">
      <w:pPr>
        <w:autoSpaceDE w:val="0"/>
        <w:autoSpaceDN w:val="0"/>
        <w:adjustRightInd w:val="0"/>
        <w:jc w:val="both"/>
        <w:rPr>
          <w:rFonts w:ascii="Arial" w:hAnsi="Arial" w:cs="Arial"/>
          <w:sz w:val="20"/>
          <w:szCs w:val="20"/>
        </w:rPr>
      </w:pPr>
    </w:p>
    <w:p w14:paraId="468DB8ED" w14:textId="77777777" w:rsidR="00DF103C" w:rsidRPr="00FC70A5" w:rsidRDefault="00DF103C" w:rsidP="00DF103C">
      <w:pPr>
        <w:autoSpaceDE w:val="0"/>
        <w:autoSpaceDN w:val="0"/>
        <w:adjustRightInd w:val="0"/>
        <w:jc w:val="both"/>
        <w:rPr>
          <w:rFonts w:ascii="Arial" w:hAnsi="Arial" w:cs="Arial"/>
          <w:sz w:val="20"/>
          <w:szCs w:val="20"/>
        </w:rPr>
      </w:pPr>
    </w:p>
    <w:p w14:paraId="45FC3437" w14:textId="77777777" w:rsidR="00DF103C" w:rsidRPr="00FC70A5" w:rsidRDefault="00DF103C" w:rsidP="00DF103C">
      <w:pPr>
        <w:autoSpaceDE w:val="0"/>
        <w:autoSpaceDN w:val="0"/>
        <w:adjustRightInd w:val="0"/>
        <w:jc w:val="both"/>
        <w:rPr>
          <w:rFonts w:ascii="Arial" w:hAnsi="Arial" w:cs="Arial"/>
          <w:sz w:val="20"/>
          <w:szCs w:val="20"/>
        </w:rPr>
      </w:pPr>
    </w:p>
    <w:p w14:paraId="776BECD5" w14:textId="77777777" w:rsidR="00DF103C" w:rsidRPr="00FC70A5" w:rsidRDefault="00DF103C" w:rsidP="00DF103C">
      <w:pPr>
        <w:autoSpaceDE w:val="0"/>
        <w:autoSpaceDN w:val="0"/>
        <w:adjustRightInd w:val="0"/>
        <w:jc w:val="both"/>
        <w:rPr>
          <w:rFonts w:ascii="Arial" w:hAnsi="Arial" w:cs="Arial"/>
          <w:sz w:val="20"/>
          <w:szCs w:val="20"/>
        </w:rPr>
      </w:pPr>
    </w:p>
    <w:p w14:paraId="026992D5" w14:textId="77777777" w:rsidR="00DF103C" w:rsidRPr="00FC70A5" w:rsidRDefault="00DF103C" w:rsidP="00DF103C">
      <w:pPr>
        <w:autoSpaceDE w:val="0"/>
        <w:autoSpaceDN w:val="0"/>
        <w:adjustRightInd w:val="0"/>
        <w:jc w:val="both"/>
        <w:rPr>
          <w:rFonts w:ascii="Arial" w:hAnsi="Arial" w:cs="Arial"/>
          <w:sz w:val="20"/>
          <w:szCs w:val="20"/>
        </w:rPr>
      </w:pPr>
    </w:p>
    <w:p w14:paraId="273294C7" w14:textId="77777777" w:rsidR="00DF103C" w:rsidRPr="00FC70A5" w:rsidRDefault="00DF103C" w:rsidP="00DF103C">
      <w:pPr>
        <w:autoSpaceDE w:val="0"/>
        <w:autoSpaceDN w:val="0"/>
        <w:adjustRightInd w:val="0"/>
        <w:jc w:val="both"/>
        <w:rPr>
          <w:rFonts w:ascii="Arial" w:hAnsi="Arial" w:cs="Arial"/>
          <w:sz w:val="20"/>
          <w:szCs w:val="20"/>
        </w:rPr>
      </w:pPr>
    </w:p>
    <w:p w14:paraId="5A824DE4" w14:textId="77777777" w:rsidR="00DF103C" w:rsidRPr="00FC70A5" w:rsidRDefault="00DF103C" w:rsidP="00DF103C">
      <w:pPr>
        <w:autoSpaceDE w:val="0"/>
        <w:autoSpaceDN w:val="0"/>
        <w:adjustRightInd w:val="0"/>
        <w:jc w:val="both"/>
        <w:rPr>
          <w:rFonts w:ascii="Arial" w:hAnsi="Arial" w:cs="Arial"/>
          <w:sz w:val="20"/>
          <w:szCs w:val="20"/>
        </w:rPr>
      </w:pPr>
    </w:p>
    <w:p w14:paraId="53F30C21" w14:textId="77777777" w:rsidR="00DF103C" w:rsidRPr="00FC70A5" w:rsidRDefault="00DF103C" w:rsidP="00DF103C">
      <w:pPr>
        <w:autoSpaceDE w:val="0"/>
        <w:autoSpaceDN w:val="0"/>
        <w:adjustRightInd w:val="0"/>
        <w:jc w:val="both"/>
        <w:rPr>
          <w:rFonts w:ascii="Arial" w:hAnsi="Arial" w:cs="Arial"/>
          <w:sz w:val="20"/>
          <w:szCs w:val="20"/>
        </w:rPr>
      </w:pPr>
    </w:p>
    <w:p w14:paraId="2FF9AB79" w14:textId="64FCA252" w:rsidR="00FC70A5" w:rsidRPr="00490E55" w:rsidRDefault="00FC70A5" w:rsidP="00490E55">
      <w:pPr>
        <w:rPr>
          <w:rFonts w:ascii="Arial" w:eastAsia="Arial" w:hAnsi="Arial" w:cs="Arial"/>
          <w:b/>
          <w:sz w:val="20"/>
          <w:szCs w:val="20"/>
        </w:rPr>
      </w:pPr>
    </w:p>
    <w:sectPr w:rsidR="00FC70A5" w:rsidRPr="00490E55" w:rsidSect="00001BFC">
      <w:footerReference w:type="default" r:id="rId10"/>
      <w:pgSz w:w="11900" w:h="16820"/>
      <w:pgMar w:top="1440" w:right="1440" w:bottom="1440" w:left="1440" w:header="708" w:footer="708"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FAF17" w14:textId="77777777" w:rsidR="00001BFC" w:rsidRDefault="00001BFC">
      <w:r>
        <w:separator/>
      </w:r>
    </w:p>
  </w:endnote>
  <w:endnote w:type="continuationSeparator" w:id="0">
    <w:p w14:paraId="7814138D" w14:textId="77777777" w:rsidR="00001BFC" w:rsidRDefault="00001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rsiva">
    <w:altName w:val="Arial"/>
    <w:panose1 w:val="00000000000000000000"/>
    <w:charset w:val="B1"/>
    <w:family w:val="auto"/>
    <w:pitch w:val="variable"/>
    <w:sig w:usb0="80000843" w:usb1="40000002" w:usb2="00000000" w:usb3="00000000" w:csb0="0000002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EB" w14:textId="7AEF15D4" w:rsidR="00A04D37" w:rsidRPr="00EE397D" w:rsidRDefault="00A04D37">
    <w:pPr>
      <w:pBdr>
        <w:top w:val="single" w:sz="24" w:space="1" w:color="622423"/>
        <w:left w:val="nil"/>
        <w:bottom w:val="nil"/>
        <w:right w:val="nil"/>
        <w:between w:val="nil"/>
      </w:pBdr>
      <w:tabs>
        <w:tab w:val="center" w:pos="4320"/>
        <w:tab w:val="right" w:pos="8640"/>
      </w:tabs>
      <w:rPr>
        <w:rFonts w:ascii="Corsiva" w:eastAsia="Corsiva" w:hAnsi="Corsiva" w:cs="Corsiva"/>
        <w:color w:val="000000"/>
        <w:sz w:val="22"/>
        <w:szCs w:val="22"/>
      </w:rPr>
    </w:pPr>
    <w:r w:rsidRPr="00EE397D">
      <w:rPr>
        <w:rFonts w:ascii="Corsiva" w:eastAsia="Corsiva" w:hAnsi="Corsiva" w:cs="Corsiva"/>
        <w:color w:val="000000"/>
        <w:sz w:val="22"/>
        <w:szCs w:val="22"/>
      </w:rPr>
      <w:t xml:space="preserve">Royal Australian Navy Clearance Divers Association Constitution. Rev </w:t>
    </w:r>
    <w:r w:rsidR="00FE1AC0">
      <w:rPr>
        <w:rFonts w:ascii="Cambria" w:eastAsia="Corsiva" w:hAnsi="Cambria" w:cs="Corsiva"/>
        <w:color w:val="000000"/>
        <w:sz w:val="22"/>
        <w:szCs w:val="22"/>
      </w:rPr>
      <w:t>Ju</w:t>
    </w:r>
    <w:r w:rsidR="00904072">
      <w:rPr>
        <w:rFonts w:ascii="Cambria" w:eastAsia="Corsiva" w:hAnsi="Cambria" w:cs="Corsiva"/>
        <w:color w:val="000000"/>
        <w:sz w:val="22"/>
        <w:szCs w:val="22"/>
      </w:rPr>
      <w:t>ly</w:t>
    </w:r>
    <w:r w:rsidR="00FE1AC0">
      <w:rPr>
        <w:rFonts w:ascii="Cambria" w:eastAsia="Corsiva" w:hAnsi="Cambria" w:cs="Corsiva"/>
        <w:color w:val="000000"/>
        <w:sz w:val="22"/>
        <w:szCs w:val="22"/>
      </w:rPr>
      <w:t xml:space="preserve"> </w:t>
    </w:r>
    <w:r>
      <w:rPr>
        <w:rFonts w:ascii="Cambria" w:eastAsia="Corsiva" w:hAnsi="Cambria" w:cs="Corsiva"/>
        <w:color w:val="000000"/>
        <w:sz w:val="22"/>
        <w:szCs w:val="22"/>
      </w:rPr>
      <w:t>202</w:t>
    </w:r>
    <w:r w:rsidR="00490E55">
      <w:rPr>
        <w:rFonts w:ascii="Cambria" w:eastAsia="Corsiva" w:hAnsi="Cambria" w:cs="Corsiva"/>
        <w:color w:val="000000"/>
        <w:sz w:val="22"/>
        <w:szCs w:val="22"/>
      </w:rPr>
      <w:t>2</w:t>
    </w:r>
    <w:r w:rsidRPr="00EE397D">
      <w:rPr>
        <w:rFonts w:ascii="Corsiva" w:eastAsia="Corsiva" w:hAnsi="Corsiva" w:cs="Corsiva"/>
        <w:color w:val="000000"/>
        <w:sz w:val="22"/>
        <w:szCs w:val="22"/>
      </w:rPr>
      <w:tab/>
      <w:t xml:space="preserve">Page </w:t>
    </w:r>
    <w:r w:rsidRPr="00CA49A5">
      <w:rPr>
        <w:rFonts w:ascii="Corsiva" w:eastAsia="Corsiva" w:hAnsi="Corsiva" w:cs="Corsiva"/>
        <w:color w:val="000000"/>
      </w:rPr>
      <w:fldChar w:fldCharType="begin"/>
    </w:r>
    <w:r w:rsidRPr="00CA49A5">
      <w:rPr>
        <w:rFonts w:ascii="Corsiva" w:eastAsia="Corsiva" w:hAnsi="Corsiva" w:cs="Corsiva"/>
        <w:color w:val="000000"/>
      </w:rPr>
      <w:instrText>PAGE</w:instrText>
    </w:r>
    <w:r w:rsidRPr="00CA49A5">
      <w:rPr>
        <w:rFonts w:ascii="Corsiva" w:eastAsia="Corsiva" w:hAnsi="Corsiva" w:cs="Corsiva"/>
        <w:color w:val="000000"/>
      </w:rPr>
      <w:fldChar w:fldCharType="separate"/>
    </w:r>
    <w:r w:rsidRPr="00CA49A5">
      <w:rPr>
        <w:rFonts w:ascii="Corsiva" w:eastAsia="Corsiva" w:hAnsi="Corsiva" w:cs="Corsiva"/>
        <w:noProof/>
        <w:color w:val="000000"/>
      </w:rPr>
      <w:t>1</w:t>
    </w:r>
    <w:r w:rsidRPr="00CA49A5">
      <w:rPr>
        <w:rFonts w:ascii="Corsiva" w:eastAsia="Corsiva" w:hAnsi="Corsiva" w:cs="Corsiva"/>
        <w:color w:val="000000"/>
      </w:rPr>
      <w:fldChar w:fldCharType="end"/>
    </w:r>
  </w:p>
  <w:p w14:paraId="000002EC" w14:textId="77777777" w:rsidR="00A04D37" w:rsidRDefault="00A04D37">
    <w:pPr>
      <w:pBdr>
        <w:top w:val="nil"/>
        <w:left w:val="nil"/>
        <w:bottom w:val="nil"/>
        <w:right w:val="nil"/>
        <w:between w:val="nil"/>
      </w:pBdr>
      <w:tabs>
        <w:tab w:val="center" w:pos="4320"/>
        <w:tab w:val="right" w:pos="8640"/>
      </w:tabs>
      <w:jc w:val="right"/>
      <w:rPr>
        <w:rFonts w:ascii="Arial" w:eastAsia="Arial" w:hAnsi="Arial"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4F802" w14:textId="77777777" w:rsidR="00001BFC" w:rsidRDefault="00001BFC">
      <w:r>
        <w:separator/>
      </w:r>
    </w:p>
  </w:footnote>
  <w:footnote w:type="continuationSeparator" w:id="0">
    <w:p w14:paraId="6EEDC7CC" w14:textId="77777777" w:rsidR="00001BFC" w:rsidRDefault="00001B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96914"/>
    <w:multiLevelType w:val="multilevel"/>
    <w:tmpl w:val="DACEB678"/>
    <w:lvl w:ilvl="0">
      <w:start w:val="1"/>
      <w:numFmt w:val="lowerLetter"/>
      <w:lvlText w:val="(%1)"/>
      <w:lvlJc w:val="left"/>
      <w:pPr>
        <w:ind w:left="720" w:hanging="360"/>
      </w:pPr>
      <w:rPr>
        <w:color w:val="000000"/>
      </w:rPr>
    </w:lvl>
    <w:lvl w:ilvl="1">
      <w:start w:val="1"/>
      <w:numFmt w:val="bullet"/>
      <w:lvlText w:val="●"/>
      <w:lvlJc w:val="left"/>
      <w:pPr>
        <w:ind w:left="1440" w:hanging="360"/>
      </w:pPr>
      <w:rPr>
        <w:rFonts w:ascii="Noto Sans Symbols" w:eastAsia="Noto Sans Symbols" w:hAnsi="Noto Sans Symbols" w:cs="Noto Sans Symbols"/>
        <w:color w:val="000000"/>
      </w:rPr>
    </w:lvl>
    <w:lvl w:ilvl="2">
      <w:start w:val="3"/>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EB3D99"/>
    <w:multiLevelType w:val="multilevel"/>
    <w:tmpl w:val="A46C4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831CB7"/>
    <w:multiLevelType w:val="multilevel"/>
    <w:tmpl w:val="AA32AE3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CBE0872"/>
    <w:multiLevelType w:val="multilevel"/>
    <w:tmpl w:val="5FA838B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3F710C6"/>
    <w:multiLevelType w:val="multilevel"/>
    <w:tmpl w:val="4FFCDE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B901A7E"/>
    <w:multiLevelType w:val="multilevel"/>
    <w:tmpl w:val="213073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3F35043"/>
    <w:multiLevelType w:val="multilevel"/>
    <w:tmpl w:val="B9267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A65FF0"/>
    <w:multiLevelType w:val="multilevel"/>
    <w:tmpl w:val="A7D41610"/>
    <w:lvl w:ilvl="0">
      <w:start w:val="1"/>
      <w:numFmt w:val="lowerLetter"/>
      <w:lvlText w:val="(%1)"/>
      <w:lvlJc w:val="left"/>
      <w:pPr>
        <w:ind w:left="1080" w:hanging="360"/>
      </w:pPr>
      <w:rPr>
        <w:rFonts w:ascii="Verdana" w:eastAsia="Verdana" w:hAnsi="Verdana" w:cs="Verdana"/>
        <w:sz w:val="16"/>
        <w:szCs w:val="16"/>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8" w15:restartNumberingAfterBreak="0">
    <w:nsid w:val="38497630"/>
    <w:multiLevelType w:val="multilevel"/>
    <w:tmpl w:val="BABA193A"/>
    <w:lvl w:ilvl="0">
      <w:start w:val="1"/>
      <w:numFmt w:val="bullet"/>
      <w:lvlText w:val="●"/>
      <w:lvlJc w:val="left"/>
      <w:pPr>
        <w:ind w:left="784" w:hanging="359"/>
      </w:pPr>
      <w:rPr>
        <w:rFonts w:ascii="Noto Sans Symbols" w:eastAsia="Noto Sans Symbols" w:hAnsi="Noto Sans Symbols" w:cs="Noto Sans Symbols"/>
      </w:rPr>
    </w:lvl>
    <w:lvl w:ilvl="1">
      <w:start w:val="1"/>
      <w:numFmt w:val="bullet"/>
      <w:lvlText w:val="o"/>
      <w:lvlJc w:val="left"/>
      <w:pPr>
        <w:ind w:left="1504" w:hanging="360"/>
      </w:pPr>
      <w:rPr>
        <w:rFonts w:ascii="Courier New" w:eastAsia="Courier New" w:hAnsi="Courier New" w:cs="Courier New"/>
      </w:rPr>
    </w:lvl>
    <w:lvl w:ilvl="2">
      <w:start w:val="1"/>
      <w:numFmt w:val="bullet"/>
      <w:lvlText w:val="▪"/>
      <w:lvlJc w:val="left"/>
      <w:pPr>
        <w:ind w:left="2224" w:hanging="360"/>
      </w:pPr>
      <w:rPr>
        <w:rFonts w:ascii="Noto Sans Symbols" w:eastAsia="Noto Sans Symbols" w:hAnsi="Noto Sans Symbols" w:cs="Noto Sans Symbols"/>
      </w:rPr>
    </w:lvl>
    <w:lvl w:ilvl="3">
      <w:start w:val="1"/>
      <w:numFmt w:val="bullet"/>
      <w:lvlText w:val="●"/>
      <w:lvlJc w:val="left"/>
      <w:pPr>
        <w:ind w:left="2944" w:hanging="360"/>
      </w:pPr>
      <w:rPr>
        <w:rFonts w:ascii="Noto Sans Symbols" w:eastAsia="Noto Sans Symbols" w:hAnsi="Noto Sans Symbols" w:cs="Noto Sans Symbols"/>
      </w:rPr>
    </w:lvl>
    <w:lvl w:ilvl="4">
      <w:start w:val="1"/>
      <w:numFmt w:val="bullet"/>
      <w:lvlText w:val="o"/>
      <w:lvlJc w:val="left"/>
      <w:pPr>
        <w:ind w:left="3664" w:hanging="360"/>
      </w:pPr>
      <w:rPr>
        <w:rFonts w:ascii="Courier New" w:eastAsia="Courier New" w:hAnsi="Courier New" w:cs="Courier New"/>
      </w:rPr>
    </w:lvl>
    <w:lvl w:ilvl="5">
      <w:start w:val="1"/>
      <w:numFmt w:val="bullet"/>
      <w:lvlText w:val="▪"/>
      <w:lvlJc w:val="left"/>
      <w:pPr>
        <w:ind w:left="4384" w:hanging="360"/>
      </w:pPr>
      <w:rPr>
        <w:rFonts w:ascii="Noto Sans Symbols" w:eastAsia="Noto Sans Symbols" w:hAnsi="Noto Sans Symbols" w:cs="Noto Sans Symbols"/>
      </w:rPr>
    </w:lvl>
    <w:lvl w:ilvl="6">
      <w:start w:val="1"/>
      <w:numFmt w:val="bullet"/>
      <w:lvlText w:val="●"/>
      <w:lvlJc w:val="left"/>
      <w:pPr>
        <w:ind w:left="5104" w:hanging="360"/>
      </w:pPr>
      <w:rPr>
        <w:rFonts w:ascii="Noto Sans Symbols" w:eastAsia="Noto Sans Symbols" w:hAnsi="Noto Sans Symbols" w:cs="Noto Sans Symbols"/>
      </w:rPr>
    </w:lvl>
    <w:lvl w:ilvl="7">
      <w:start w:val="1"/>
      <w:numFmt w:val="bullet"/>
      <w:lvlText w:val="o"/>
      <w:lvlJc w:val="left"/>
      <w:pPr>
        <w:ind w:left="5824" w:hanging="360"/>
      </w:pPr>
      <w:rPr>
        <w:rFonts w:ascii="Courier New" w:eastAsia="Courier New" w:hAnsi="Courier New" w:cs="Courier New"/>
      </w:rPr>
    </w:lvl>
    <w:lvl w:ilvl="8">
      <w:start w:val="1"/>
      <w:numFmt w:val="bullet"/>
      <w:lvlText w:val="▪"/>
      <w:lvlJc w:val="left"/>
      <w:pPr>
        <w:ind w:left="6544" w:hanging="360"/>
      </w:pPr>
      <w:rPr>
        <w:rFonts w:ascii="Noto Sans Symbols" w:eastAsia="Noto Sans Symbols" w:hAnsi="Noto Sans Symbols" w:cs="Noto Sans Symbols"/>
      </w:rPr>
    </w:lvl>
  </w:abstractNum>
  <w:abstractNum w:abstractNumId="9" w15:restartNumberingAfterBreak="0">
    <w:nsid w:val="38717FD3"/>
    <w:multiLevelType w:val="multilevel"/>
    <w:tmpl w:val="1B144CA8"/>
    <w:lvl w:ilvl="0">
      <w:start w:val="3"/>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4BC16A29"/>
    <w:multiLevelType w:val="multilevel"/>
    <w:tmpl w:val="EEDACD0A"/>
    <w:lvl w:ilvl="0">
      <w:start w:val="1"/>
      <w:numFmt w:val="decimal"/>
      <w:lvlText w:val="%1."/>
      <w:lvlJc w:val="left"/>
      <w:pPr>
        <w:ind w:left="763" w:hanging="360"/>
      </w:pPr>
    </w:lvl>
    <w:lvl w:ilvl="1">
      <w:start w:val="1"/>
      <w:numFmt w:val="lowerLetter"/>
      <w:lvlText w:val="%2."/>
      <w:lvlJc w:val="left"/>
      <w:pPr>
        <w:ind w:left="1483" w:hanging="360"/>
      </w:pPr>
    </w:lvl>
    <w:lvl w:ilvl="2">
      <w:start w:val="1"/>
      <w:numFmt w:val="lowerRoman"/>
      <w:lvlText w:val="%3."/>
      <w:lvlJc w:val="right"/>
      <w:pPr>
        <w:ind w:left="2203" w:hanging="180"/>
      </w:pPr>
    </w:lvl>
    <w:lvl w:ilvl="3">
      <w:start w:val="1"/>
      <w:numFmt w:val="decimal"/>
      <w:lvlText w:val="%4."/>
      <w:lvlJc w:val="left"/>
      <w:pPr>
        <w:ind w:left="2923" w:hanging="360"/>
      </w:pPr>
    </w:lvl>
    <w:lvl w:ilvl="4">
      <w:start w:val="1"/>
      <w:numFmt w:val="lowerLetter"/>
      <w:lvlText w:val="%5."/>
      <w:lvlJc w:val="left"/>
      <w:pPr>
        <w:ind w:left="3643" w:hanging="360"/>
      </w:pPr>
    </w:lvl>
    <w:lvl w:ilvl="5">
      <w:start w:val="1"/>
      <w:numFmt w:val="lowerRoman"/>
      <w:lvlText w:val="%6."/>
      <w:lvlJc w:val="right"/>
      <w:pPr>
        <w:ind w:left="4363" w:hanging="180"/>
      </w:pPr>
    </w:lvl>
    <w:lvl w:ilvl="6">
      <w:start w:val="1"/>
      <w:numFmt w:val="decimal"/>
      <w:lvlText w:val="%7."/>
      <w:lvlJc w:val="left"/>
      <w:pPr>
        <w:ind w:left="5083" w:hanging="360"/>
      </w:pPr>
    </w:lvl>
    <w:lvl w:ilvl="7">
      <w:start w:val="1"/>
      <w:numFmt w:val="lowerLetter"/>
      <w:lvlText w:val="%8."/>
      <w:lvlJc w:val="left"/>
      <w:pPr>
        <w:ind w:left="5803" w:hanging="360"/>
      </w:pPr>
    </w:lvl>
    <w:lvl w:ilvl="8">
      <w:start w:val="1"/>
      <w:numFmt w:val="lowerRoman"/>
      <w:lvlText w:val="%9."/>
      <w:lvlJc w:val="right"/>
      <w:pPr>
        <w:ind w:left="6523" w:hanging="180"/>
      </w:pPr>
    </w:lvl>
  </w:abstractNum>
  <w:abstractNum w:abstractNumId="11" w15:restartNumberingAfterBreak="0">
    <w:nsid w:val="53517E9C"/>
    <w:multiLevelType w:val="multilevel"/>
    <w:tmpl w:val="F07C765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15:restartNumberingAfterBreak="0">
    <w:nsid w:val="64EB4CB2"/>
    <w:multiLevelType w:val="multilevel"/>
    <w:tmpl w:val="3B50D828"/>
    <w:lvl w:ilvl="0">
      <w:start w:val="1"/>
      <w:numFmt w:val="lowerLetter"/>
      <w:lvlText w:val="(%1)"/>
      <w:lvlJc w:val="left"/>
      <w:pPr>
        <w:ind w:left="720" w:hanging="360"/>
      </w:pPr>
      <w:rPr>
        <w:rFonts w:ascii="Verdana" w:eastAsia="Verdana" w:hAnsi="Verdana" w:cs="Verdana"/>
        <w:sz w:val="16"/>
        <w:szCs w:val="16"/>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664250A4"/>
    <w:multiLevelType w:val="multilevel"/>
    <w:tmpl w:val="C33661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702D2B81"/>
    <w:multiLevelType w:val="hybridMultilevel"/>
    <w:tmpl w:val="A4AE3796"/>
    <w:lvl w:ilvl="0" w:tplc="003C5ACC">
      <w:start w:val="1"/>
      <w:numFmt w:val="lowerLetter"/>
      <w:lvlText w:val="(%1)"/>
      <w:lvlJc w:val="left"/>
      <w:pPr>
        <w:ind w:left="1080" w:hanging="360"/>
      </w:pPr>
      <w:rPr>
        <w:rFonts w:ascii="Arial" w:hAnsi="Arial" w:cs="Aria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785A69A5"/>
    <w:multiLevelType w:val="multilevel"/>
    <w:tmpl w:val="4F3AE5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7AF613AC"/>
    <w:multiLevelType w:val="hybridMultilevel"/>
    <w:tmpl w:val="A4AE3796"/>
    <w:lvl w:ilvl="0" w:tplc="003C5ACC">
      <w:start w:val="1"/>
      <w:numFmt w:val="lowerLetter"/>
      <w:lvlText w:val="(%1)"/>
      <w:lvlJc w:val="left"/>
      <w:pPr>
        <w:ind w:left="1080" w:hanging="360"/>
      </w:pPr>
      <w:rPr>
        <w:rFonts w:ascii="Arial" w:hAnsi="Arial" w:cs="Aria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82917208">
    <w:abstractNumId w:val="8"/>
  </w:num>
  <w:num w:numId="2" w16cid:durableId="425620402">
    <w:abstractNumId w:val="4"/>
  </w:num>
  <w:num w:numId="3" w16cid:durableId="1502239788">
    <w:abstractNumId w:val="13"/>
  </w:num>
  <w:num w:numId="4" w16cid:durableId="784083584">
    <w:abstractNumId w:val="0"/>
  </w:num>
  <w:num w:numId="5" w16cid:durableId="1396706305">
    <w:abstractNumId w:val="10"/>
  </w:num>
  <w:num w:numId="6" w16cid:durableId="1409039765">
    <w:abstractNumId w:val="9"/>
  </w:num>
  <w:num w:numId="7" w16cid:durableId="175729065">
    <w:abstractNumId w:val="3"/>
  </w:num>
  <w:num w:numId="8" w16cid:durableId="1636980324">
    <w:abstractNumId w:val="7"/>
  </w:num>
  <w:num w:numId="9" w16cid:durableId="141585368">
    <w:abstractNumId w:val="12"/>
  </w:num>
  <w:num w:numId="10" w16cid:durableId="1774978599">
    <w:abstractNumId w:val="2"/>
  </w:num>
  <w:num w:numId="11" w16cid:durableId="1374421905">
    <w:abstractNumId w:val="5"/>
  </w:num>
  <w:num w:numId="12" w16cid:durableId="1848474391">
    <w:abstractNumId w:val="11"/>
  </w:num>
  <w:num w:numId="13" w16cid:durableId="391004120">
    <w:abstractNumId w:val="15"/>
  </w:num>
  <w:num w:numId="14" w16cid:durableId="492452558">
    <w:abstractNumId w:val="6"/>
  </w:num>
  <w:num w:numId="15" w16cid:durableId="1307276409">
    <w:abstractNumId w:val="14"/>
  </w:num>
  <w:num w:numId="16" w16cid:durableId="526602394">
    <w:abstractNumId w:val="16"/>
  </w:num>
  <w:num w:numId="17" w16cid:durableId="1787850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3AB"/>
    <w:rsid w:val="00001BFC"/>
    <w:rsid w:val="00002520"/>
    <w:rsid w:val="000311F6"/>
    <w:rsid w:val="000679B9"/>
    <w:rsid w:val="000B67F3"/>
    <w:rsid w:val="000D4045"/>
    <w:rsid w:val="000F2398"/>
    <w:rsid w:val="001255EC"/>
    <w:rsid w:val="001843C1"/>
    <w:rsid w:val="001B4D9B"/>
    <w:rsid w:val="001D34D2"/>
    <w:rsid w:val="001D7F7A"/>
    <w:rsid w:val="0020459E"/>
    <w:rsid w:val="002370A4"/>
    <w:rsid w:val="002402EE"/>
    <w:rsid w:val="002766BB"/>
    <w:rsid w:val="0031038B"/>
    <w:rsid w:val="003137F0"/>
    <w:rsid w:val="00343B69"/>
    <w:rsid w:val="003F3E64"/>
    <w:rsid w:val="0040168D"/>
    <w:rsid w:val="004061D2"/>
    <w:rsid w:val="004542CC"/>
    <w:rsid w:val="00490E55"/>
    <w:rsid w:val="004C7AE1"/>
    <w:rsid w:val="00513375"/>
    <w:rsid w:val="00542327"/>
    <w:rsid w:val="005C660D"/>
    <w:rsid w:val="005D6AD3"/>
    <w:rsid w:val="006C5785"/>
    <w:rsid w:val="00793DDD"/>
    <w:rsid w:val="007E0535"/>
    <w:rsid w:val="007F0BF8"/>
    <w:rsid w:val="008431D0"/>
    <w:rsid w:val="008503AB"/>
    <w:rsid w:val="00886491"/>
    <w:rsid w:val="008A0F12"/>
    <w:rsid w:val="008A0F22"/>
    <w:rsid w:val="00904072"/>
    <w:rsid w:val="00954AF4"/>
    <w:rsid w:val="009626F6"/>
    <w:rsid w:val="009B6F6F"/>
    <w:rsid w:val="009C2F46"/>
    <w:rsid w:val="009D3CE5"/>
    <w:rsid w:val="00A00896"/>
    <w:rsid w:val="00A04D37"/>
    <w:rsid w:val="00A257F9"/>
    <w:rsid w:val="00A43ACC"/>
    <w:rsid w:val="00A65BB2"/>
    <w:rsid w:val="00A92BAF"/>
    <w:rsid w:val="00AC1517"/>
    <w:rsid w:val="00AC6D4D"/>
    <w:rsid w:val="00AF1400"/>
    <w:rsid w:val="00B152D1"/>
    <w:rsid w:val="00B574F8"/>
    <w:rsid w:val="00B60531"/>
    <w:rsid w:val="00BA13E4"/>
    <w:rsid w:val="00BE3AEC"/>
    <w:rsid w:val="00C22A6E"/>
    <w:rsid w:val="00C40D96"/>
    <w:rsid w:val="00C42D0E"/>
    <w:rsid w:val="00C900E4"/>
    <w:rsid w:val="00CA49A5"/>
    <w:rsid w:val="00CB2D1D"/>
    <w:rsid w:val="00CD04C6"/>
    <w:rsid w:val="00D61DA6"/>
    <w:rsid w:val="00D64111"/>
    <w:rsid w:val="00D7013E"/>
    <w:rsid w:val="00D713FB"/>
    <w:rsid w:val="00DA1556"/>
    <w:rsid w:val="00DC09B5"/>
    <w:rsid w:val="00DF07D5"/>
    <w:rsid w:val="00DF103C"/>
    <w:rsid w:val="00EC4490"/>
    <w:rsid w:val="00EE397D"/>
    <w:rsid w:val="00F004A4"/>
    <w:rsid w:val="00F317C9"/>
    <w:rsid w:val="00F34FE5"/>
    <w:rsid w:val="00F618BC"/>
    <w:rsid w:val="00FB4B2A"/>
    <w:rsid w:val="00FC70A5"/>
    <w:rsid w:val="00FE1AC0"/>
    <w:rsid w:val="00FF53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07A58"/>
  <w15:docId w15:val="{9AEAF93F-4954-4048-9501-DD20A0178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5C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rsid w:val="00490032"/>
    <w:pPr>
      <w:spacing w:before="100" w:beforeAutospacing="1" w:after="100" w:afterAutospacing="1"/>
    </w:pPr>
  </w:style>
  <w:style w:type="character" w:styleId="Strong">
    <w:name w:val="Strong"/>
    <w:basedOn w:val="DefaultParagraphFont"/>
    <w:qFormat/>
    <w:rsid w:val="00490032"/>
    <w:rPr>
      <w:b/>
      <w:bCs/>
    </w:rPr>
  </w:style>
  <w:style w:type="paragraph" w:styleId="DocumentMap">
    <w:name w:val="Document Map"/>
    <w:basedOn w:val="Normal"/>
    <w:semiHidden/>
    <w:rsid w:val="00490032"/>
    <w:pPr>
      <w:shd w:val="clear" w:color="auto" w:fill="000080"/>
    </w:pPr>
    <w:rPr>
      <w:rFonts w:ascii="Tahoma" w:hAnsi="Tahoma" w:cs="Tahoma"/>
      <w:sz w:val="20"/>
      <w:szCs w:val="20"/>
    </w:rPr>
  </w:style>
  <w:style w:type="paragraph" w:styleId="BalloonText">
    <w:name w:val="Balloon Text"/>
    <w:basedOn w:val="Normal"/>
    <w:semiHidden/>
    <w:rsid w:val="00D0793E"/>
    <w:rPr>
      <w:rFonts w:ascii="Tahoma" w:hAnsi="Tahoma" w:cs="Tahoma"/>
      <w:sz w:val="16"/>
      <w:szCs w:val="16"/>
    </w:rPr>
  </w:style>
  <w:style w:type="paragraph" w:styleId="Header">
    <w:name w:val="header"/>
    <w:basedOn w:val="Normal"/>
    <w:link w:val="HeaderChar"/>
    <w:uiPriority w:val="99"/>
    <w:rsid w:val="00C155BD"/>
    <w:pPr>
      <w:tabs>
        <w:tab w:val="center" w:pos="4320"/>
        <w:tab w:val="right" w:pos="8640"/>
      </w:tabs>
    </w:pPr>
  </w:style>
  <w:style w:type="paragraph" w:styleId="Footer">
    <w:name w:val="footer"/>
    <w:basedOn w:val="Normal"/>
    <w:link w:val="FooterChar"/>
    <w:uiPriority w:val="99"/>
    <w:rsid w:val="00C155BD"/>
    <w:pPr>
      <w:tabs>
        <w:tab w:val="center" w:pos="4320"/>
        <w:tab w:val="right" w:pos="8640"/>
      </w:tabs>
    </w:pPr>
  </w:style>
  <w:style w:type="character" w:styleId="PageNumber">
    <w:name w:val="page number"/>
    <w:basedOn w:val="DefaultParagraphFont"/>
    <w:rsid w:val="00C155BD"/>
  </w:style>
  <w:style w:type="character" w:customStyle="1" w:styleId="HeaderChar">
    <w:name w:val="Header Char"/>
    <w:basedOn w:val="DefaultParagraphFont"/>
    <w:link w:val="Header"/>
    <w:uiPriority w:val="99"/>
    <w:rsid w:val="000342E0"/>
    <w:rPr>
      <w:sz w:val="24"/>
      <w:szCs w:val="24"/>
    </w:rPr>
  </w:style>
  <w:style w:type="character" w:customStyle="1" w:styleId="FooterChar">
    <w:name w:val="Footer Char"/>
    <w:basedOn w:val="DefaultParagraphFont"/>
    <w:link w:val="Footer"/>
    <w:uiPriority w:val="99"/>
    <w:rsid w:val="004E45DB"/>
    <w:rPr>
      <w:sz w:val="24"/>
      <w:szCs w:val="24"/>
    </w:rPr>
  </w:style>
  <w:style w:type="paragraph" w:styleId="ListParagraph">
    <w:name w:val="List Paragraph"/>
    <w:basedOn w:val="Normal"/>
    <w:uiPriority w:val="34"/>
    <w:qFormat/>
    <w:rsid w:val="00424E23"/>
    <w:pPr>
      <w:spacing w:after="200" w:line="276" w:lineRule="auto"/>
      <w:ind w:left="720"/>
      <w:contextualSpacing/>
    </w:pPr>
    <w:rPr>
      <w:rFonts w:asciiTheme="minorHAnsi" w:eastAsiaTheme="minorHAnsi" w:hAnsiTheme="minorHAnsi" w:cstheme="minorBidi"/>
      <w:sz w:val="22"/>
      <w:szCs w:val="2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253908">
      <w:bodyDiv w:val="1"/>
      <w:marLeft w:val="0"/>
      <w:marRight w:val="0"/>
      <w:marTop w:val="0"/>
      <w:marBottom w:val="0"/>
      <w:divBdr>
        <w:top w:val="none" w:sz="0" w:space="0" w:color="auto"/>
        <w:left w:val="none" w:sz="0" w:space="0" w:color="auto"/>
        <w:bottom w:val="none" w:sz="0" w:space="0" w:color="auto"/>
        <w:right w:val="none" w:sz="0" w:space="0" w:color="auto"/>
      </w:divBdr>
    </w:div>
    <w:div w:id="5245601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6wKupLN5WUKLHrJ7B7PtDZPYnw==">AMUW2mX7DIDMfH69pbfKzBQ4cYCu001Qjg8wLsp8o1pgwNQbu0NxDjBD9WOqXwaHNThsk6t2DnKtpwCa37PIn18HffN1i/imxXxb+bkYBsFwV9J6n2G/sIE=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5568</Words>
  <Characters>31741</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Larry</dc:creator>
  <cp:lastModifiedBy>Peter Tedman</cp:lastModifiedBy>
  <cp:revision>2</cp:revision>
  <cp:lastPrinted>2022-07-22T23:48:00Z</cp:lastPrinted>
  <dcterms:created xsi:type="dcterms:W3CDTF">2023-12-14T03:09:00Z</dcterms:created>
  <dcterms:modified xsi:type="dcterms:W3CDTF">2023-12-14T03:09:00Z</dcterms:modified>
</cp:coreProperties>
</file>